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5C7F1" w14:textId="77777777" w:rsidR="00D97ECF" w:rsidRDefault="00D97ECF"/>
    <w:p w14:paraId="15ABA602" w14:textId="1D25A7BE" w:rsidR="006C599A" w:rsidRDefault="006C599A">
      <w:r>
        <w:rPr>
          <w:noProof/>
        </w:rPr>
        <w:drawing>
          <wp:inline distT="0" distB="0" distL="0" distR="0" wp14:anchorId="6F6D4B21" wp14:editId="278BF263">
            <wp:extent cx="2052044" cy="69459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IS_RGB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9627" cy="802090"/>
                    </a:xfrm>
                    <a:prstGeom prst="rect">
                      <a:avLst/>
                    </a:prstGeom>
                  </pic:spPr>
                </pic:pic>
              </a:graphicData>
            </a:graphic>
          </wp:inline>
        </w:drawing>
      </w:r>
      <w:r w:rsidR="00780B4F">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7300"/>
      </w:tblGrid>
      <w:tr w:rsidR="002275CE" w:rsidRPr="004D71A3" w14:paraId="772D266D" w14:textId="77777777" w:rsidTr="4229C5FB">
        <w:trPr>
          <w:trHeight w:val="819"/>
        </w:trPr>
        <w:tc>
          <w:tcPr>
            <w:tcW w:w="1640" w:type="dxa"/>
          </w:tcPr>
          <w:p w14:paraId="772D266A" w14:textId="0C438490" w:rsidR="002275CE" w:rsidRPr="004D71A3" w:rsidRDefault="006C599A" w:rsidP="004D71A3">
            <w:pPr>
              <w:rPr>
                <w:rFonts w:ascii="Arial" w:hAnsi="Arial" w:cs="Arial"/>
                <w:b/>
                <w:sz w:val="20"/>
                <w:szCs w:val="20"/>
              </w:rPr>
            </w:pPr>
            <w:r>
              <w:rPr>
                <w:rFonts w:ascii="Arial" w:hAnsi="Arial" w:cs="Arial"/>
                <w:b/>
                <w:sz w:val="20"/>
                <w:szCs w:val="20"/>
              </w:rPr>
              <w:br/>
              <w:t>Webinar T</w:t>
            </w:r>
            <w:r w:rsidR="002275CE" w:rsidRPr="004D71A3">
              <w:rPr>
                <w:rFonts w:ascii="Arial" w:hAnsi="Arial" w:cs="Arial"/>
                <w:b/>
                <w:sz w:val="20"/>
                <w:szCs w:val="20"/>
              </w:rPr>
              <w:t>itle</w:t>
            </w:r>
          </w:p>
        </w:tc>
        <w:tc>
          <w:tcPr>
            <w:tcW w:w="7300" w:type="dxa"/>
            <w:shd w:val="clear" w:color="auto" w:fill="FFFFFF" w:themeFill="background1"/>
          </w:tcPr>
          <w:p w14:paraId="772D266C" w14:textId="36000B1D" w:rsidR="002275CE" w:rsidRPr="00086B01" w:rsidRDefault="00086B01" w:rsidP="00086B01">
            <w:pPr>
              <w:pStyle w:val="NormalWeb"/>
              <w:shd w:val="clear" w:color="auto" w:fill="F7F7F7"/>
              <w:spacing w:line="270" w:lineRule="atLeast"/>
              <w:rPr>
                <w:rFonts w:ascii="Arial" w:hAnsi="Arial" w:cs="Arial"/>
                <w:sz w:val="20"/>
                <w:szCs w:val="20"/>
                <w:lang w:val="en"/>
              </w:rPr>
            </w:pPr>
            <w:r w:rsidRPr="35A56EAA">
              <w:rPr>
                <w:rFonts w:ascii="Arial" w:hAnsi="Arial" w:cs="Arial"/>
                <w:sz w:val="20"/>
                <w:szCs w:val="20"/>
                <w:lang w:val="en"/>
              </w:rPr>
              <w:t xml:space="preserve">Keeping Children Safe In Education Update </w:t>
            </w:r>
          </w:p>
        </w:tc>
      </w:tr>
      <w:tr w:rsidR="006C599A" w:rsidRPr="004D71A3" w14:paraId="76780114" w14:textId="77777777" w:rsidTr="4229C5FB">
        <w:trPr>
          <w:trHeight w:val="624"/>
        </w:trPr>
        <w:tc>
          <w:tcPr>
            <w:tcW w:w="1640" w:type="dxa"/>
          </w:tcPr>
          <w:p w14:paraId="740C6B85" w14:textId="44F36E99" w:rsidR="006C599A" w:rsidRPr="004D71A3" w:rsidRDefault="006C599A" w:rsidP="006C599A">
            <w:pPr>
              <w:rPr>
                <w:rFonts w:ascii="Arial" w:hAnsi="Arial" w:cs="Arial"/>
                <w:b/>
                <w:sz w:val="20"/>
                <w:szCs w:val="20"/>
              </w:rPr>
            </w:pPr>
            <w:r>
              <w:rPr>
                <w:rFonts w:ascii="Arial" w:hAnsi="Arial" w:cs="Arial"/>
                <w:b/>
                <w:sz w:val="20"/>
                <w:szCs w:val="20"/>
              </w:rPr>
              <w:br/>
              <w:t>Webinar Date</w:t>
            </w:r>
          </w:p>
        </w:tc>
        <w:tc>
          <w:tcPr>
            <w:tcW w:w="7300" w:type="dxa"/>
          </w:tcPr>
          <w:p w14:paraId="1B85C8E0" w14:textId="3AB72B15" w:rsidR="00FD1E9F" w:rsidRPr="006C599A" w:rsidRDefault="006C599A" w:rsidP="004D7C17">
            <w:pPr>
              <w:rPr>
                <w:rFonts w:ascii="Arial" w:hAnsi="Arial" w:cs="Arial"/>
                <w:sz w:val="20"/>
                <w:szCs w:val="20"/>
                <w:lang w:val="en"/>
              </w:rPr>
            </w:pPr>
            <w:r>
              <w:br/>
            </w:r>
            <w:r w:rsidR="00086B01">
              <w:rPr>
                <w:rFonts w:ascii="Arial" w:hAnsi="Arial" w:cs="Arial"/>
                <w:sz w:val="20"/>
                <w:szCs w:val="20"/>
                <w:lang w:val="en"/>
              </w:rPr>
              <w:t>29/01/2019</w:t>
            </w:r>
          </w:p>
        </w:tc>
      </w:tr>
      <w:tr w:rsidR="006C599A" w:rsidRPr="004D71A3" w14:paraId="1C36C652" w14:textId="77777777" w:rsidTr="4229C5FB">
        <w:trPr>
          <w:trHeight w:val="203"/>
        </w:trPr>
        <w:tc>
          <w:tcPr>
            <w:tcW w:w="1640" w:type="dxa"/>
          </w:tcPr>
          <w:p w14:paraId="5221AC05" w14:textId="77777777" w:rsidR="006C599A" w:rsidRDefault="006C599A" w:rsidP="006C599A">
            <w:pPr>
              <w:rPr>
                <w:rFonts w:ascii="Arial" w:hAnsi="Arial" w:cs="Arial"/>
                <w:b/>
                <w:sz w:val="20"/>
                <w:szCs w:val="20"/>
              </w:rPr>
            </w:pPr>
          </w:p>
          <w:p w14:paraId="70D10A7D" w14:textId="77777777" w:rsidR="006C599A" w:rsidRDefault="006C599A" w:rsidP="006C599A">
            <w:pPr>
              <w:rPr>
                <w:rFonts w:ascii="Arial" w:hAnsi="Arial" w:cs="Arial"/>
                <w:b/>
                <w:sz w:val="20"/>
                <w:szCs w:val="20"/>
              </w:rPr>
            </w:pPr>
            <w:r>
              <w:rPr>
                <w:rFonts w:ascii="Arial" w:hAnsi="Arial" w:cs="Arial"/>
                <w:b/>
                <w:sz w:val="20"/>
                <w:szCs w:val="20"/>
              </w:rPr>
              <w:t>Webinar Time</w:t>
            </w:r>
          </w:p>
          <w:p w14:paraId="6312D3A2" w14:textId="7C630290" w:rsidR="006C599A" w:rsidRPr="004D71A3" w:rsidRDefault="006C599A" w:rsidP="006C599A">
            <w:pPr>
              <w:rPr>
                <w:rFonts w:ascii="Arial" w:hAnsi="Arial" w:cs="Arial"/>
                <w:b/>
                <w:sz w:val="20"/>
                <w:szCs w:val="20"/>
              </w:rPr>
            </w:pPr>
          </w:p>
        </w:tc>
        <w:tc>
          <w:tcPr>
            <w:tcW w:w="7300" w:type="dxa"/>
          </w:tcPr>
          <w:p w14:paraId="3666A4C4" w14:textId="77777777" w:rsidR="006C599A" w:rsidRDefault="006C599A" w:rsidP="006C599A">
            <w:pPr>
              <w:rPr>
                <w:rFonts w:ascii="Arial" w:hAnsi="Arial" w:cs="Arial"/>
                <w:sz w:val="20"/>
                <w:szCs w:val="20"/>
              </w:rPr>
            </w:pPr>
          </w:p>
          <w:p w14:paraId="644DEAD4" w14:textId="1FFC8C6A" w:rsidR="006C599A" w:rsidRPr="006C599A" w:rsidRDefault="00086B01" w:rsidP="003728DB">
            <w:pPr>
              <w:rPr>
                <w:rFonts w:ascii="Arial" w:hAnsi="Arial" w:cs="Arial"/>
                <w:sz w:val="20"/>
                <w:szCs w:val="20"/>
              </w:rPr>
            </w:pPr>
            <w:r>
              <w:rPr>
                <w:rFonts w:ascii="Arial" w:hAnsi="Arial" w:cs="Arial"/>
                <w:sz w:val="20"/>
                <w:szCs w:val="20"/>
              </w:rPr>
              <w:t>13.00 UK Time</w:t>
            </w:r>
          </w:p>
        </w:tc>
      </w:tr>
      <w:tr w:rsidR="006C599A" w:rsidRPr="004D71A3" w14:paraId="772D2675" w14:textId="77777777" w:rsidTr="4229C5FB">
        <w:trPr>
          <w:trHeight w:val="623"/>
        </w:trPr>
        <w:tc>
          <w:tcPr>
            <w:tcW w:w="1640" w:type="dxa"/>
          </w:tcPr>
          <w:p w14:paraId="772D266E" w14:textId="77777777" w:rsidR="006C599A" w:rsidRPr="004D71A3" w:rsidRDefault="006C599A" w:rsidP="006C599A">
            <w:pPr>
              <w:rPr>
                <w:rFonts w:ascii="Arial" w:hAnsi="Arial" w:cs="Arial"/>
                <w:b/>
                <w:sz w:val="20"/>
                <w:szCs w:val="20"/>
              </w:rPr>
            </w:pPr>
            <w:r w:rsidRPr="004D71A3">
              <w:rPr>
                <w:rFonts w:ascii="Arial" w:hAnsi="Arial" w:cs="Arial"/>
                <w:b/>
                <w:sz w:val="20"/>
                <w:szCs w:val="20"/>
              </w:rPr>
              <w:t>Target audience</w:t>
            </w:r>
          </w:p>
          <w:p w14:paraId="772D266F" w14:textId="77777777" w:rsidR="006C599A" w:rsidRPr="004D71A3" w:rsidRDefault="006C599A" w:rsidP="006C599A">
            <w:pPr>
              <w:rPr>
                <w:rFonts w:ascii="Arial" w:hAnsi="Arial" w:cs="Arial"/>
                <w:sz w:val="20"/>
                <w:szCs w:val="20"/>
              </w:rPr>
            </w:pPr>
          </w:p>
        </w:tc>
        <w:tc>
          <w:tcPr>
            <w:tcW w:w="7300" w:type="dxa"/>
          </w:tcPr>
          <w:p w14:paraId="3769E172" w14:textId="77777777" w:rsidR="00086B01" w:rsidRDefault="00086B01" w:rsidP="00086B01">
            <w:pPr>
              <w:rPr>
                <w:rFonts w:ascii="Arial" w:hAnsi="Arial" w:cs="Arial"/>
                <w:sz w:val="20"/>
                <w:szCs w:val="20"/>
              </w:rPr>
            </w:pPr>
            <w:r w:rsidRPr="35A56EAA">
              <w:rPr>
                <w:rFonts w:ascii="Arial" w:hAnsi="Arial" w:cs="Arial"/>
                <w:sz w:val="20"/>
                <w:szCs w:val="20"/>
              </w:rPr>
              <w:t xml:space="preserve">Head </w:t>
            </w:r>
            <w:r>
              <w:rPr>
                <w:rFonts w:ascii="Arial" w:hAnsi="Arial" w:cs="Arial"/>
                <w:sz w:val="20"/>
                <w:szCs w:val="20"/>
              </w:rPr>
              <w:t>T</w:t>
            </w:r>
            <w:r w:rsidRPr="35A56EAA">
              <w:rPr>
                <w:rFonts w:ascii="Arial" w:hAnsi="Arial" w:cs="Arial"/>
                <w:sz w:val="20"/>
                <w:szCs w:val="20"/>
              </w:rPr>
              <w:t>eacher</w:t>
            </w:r>
            <w:r>
              <w:rPr>
                <w:rFonts w:ascii="Arial" w:hAnsi="Arial" w:cs="Arial"/>
                <w:sz w:val="20"/>
                <w:szCs w:val="20"/>
              </w:rPr>
              <w:t>s, Deputy Head Teachers</w:t>
            </w:r>
            <w:r w:rsidRPr="35A56EAA">
              <w:rPr>
                <w:rFonts w:ascii="Arial" w:hAnsi="Arial" w:cs="Arial"/>
                <w:sz w:val="20"/>
                <w:szCs w:val="20"/>
              </w:rPr>
              <w:t xml:space="preserve">, </w:t>
            </w:r>
            <w:r>
              <w:rPr>
                <w:rFonts w:ascii="Arial" w:hAnsi="Arial" w:cs="Arial"/>
                <w:sz w:val="20"/>
                <w:szCs w:val="20"/>
              </w:rPr>
              <w:t>S</w:t>
            </w:r>
            <w:r w:rsidRPr="35A56EAA">
              <w:rPr>
                <w:rFonts w:ascii="Arial" w:hAnsi="Arial" w:cs="Arial"/>
                <w:sz w:val="20"/>
                <w:szCs w:val="20"/>
              </w:rPr>
              <w:t xml:space="preserve">afeguarding </w:t>
            </w:r>
            <w:r>
              <w:rPr>
                <w:rFonts w:ascii="Arial" w:hAnsi="Arial" w:cs="Arial"/>
                <w:sz w:val="20"/>
                <w:szCs w:val="20"/>
              </w:rPr>
              <w:t>L</w:t>
            </w:r>
            <w:r w:rsidRPr="35A56EAA">
              <w:rPr>
                <w:rFonts w:ascii="Arial" w:hAnsi="Arial" w:cs="Arial"/>
                <w:sz w:val="20"/>
                <w:szCs w:val="20"/>
              </w:rPr>
              <w:t>eads and</w:t>
            </w:r>
            <w:r>
              <w:rPr>
                <w:rFonts w:ascii="Arial" w:hAnsi="Arial" w:cs="Arial"/>
                <w:sz w:val="20"/>
                <w:szCs w:val="20"/>
              </w:rPr>
              <w:t xml:space="preserve"> other members of the safeguarding</w:t>
            </w:r>
            <w:r w:rsidRPr="35A56EAA">
              <w:rPr>
                <w:rFonts w:ascii="Arial" w:hAnsi="Arial" w:cs="Arial"/>
                <w:sz w:val="20"/>
                <w:szCs w:val="20"/>
              </w:rPr>
              <w:t xml:space="preserve"> team.</w:t>
            </w:r>
          </w:p>
          <w:p w14:paraId="772D2674" w14:textId="76EBF866" w:rsidR="00A5178D" w:rsidRPr="006C599A" w:rsidRDefault="00A5178D" w:rsidP="004D7C17">
            <w:pPr>
              <w:rPr>
                <w:rFonts w:ascii="Arial" w:hAnsi="Arial" w:cs="Arial"/>
                <w:sz w:val="20"/>
                <w:szCs w:val="20"/>
              </w:rPr>
            </w:pPr>
          </w:p>
        </w:tc>
      </w:tr>
      <w:tr w:rsidR="00AE54CE" w:rsidRPr="004D71A3" w14:paraId="772D2684" w14:textId="77777777" w:rsidTr="00AE54CE">
        <w:trPr>
          <w:trHeight w:val="70"/>
        </w:trPr>
        <w:tc>
          <w:tcPr>
            <w:tcW w:w="1640" w:type="dxa"/>
          </w:tcPr>
          <w:p w14:paraId="772D2676" w14:textId="452F527F" w:rsidR="00AE54CE" w:rsidRPr="004D71A3" w:rsidRDefault="00AE54CE" w:rsidP="00AE54CE">
            <w:pPr>
              <w:rPr>
                <w:rFonts w:ascii="Arial" w:hAnsi="Arial" w:cs="Arial"/>
                <w:b/>
                <w:sz w:val="20"/>
                <w:szCs w:val="20"/>
              </w:rPr>
            </w:pPr>
            <w:r>
              <w:rPr>
                <w:rFonts w:ascii="Arial" w:hAnsi="Arial" w:cs="Arial"/>
                <w:b/>
                <w:sz w:val="20"/>
                <w:szCs w:val="20"/>
              </w:rPr>
              <w:br/>
            </w:r>
            <w:r w:rsidRPr="004D71A3">
              <w:rPr>
                <w:rFonts w:ascii="Arial" w:hAnsi="Arial" w:cs="Arial"/>
                <w:b/>
                <w:sz w:val="20"/>
                <w:szCs w:val="20"/>
              </w:rPr>
              <w:t>Learning outcomes</w:t>
            </w:r>
          </w:p>
        </w:tc>
        <w:tc>
          <w:tcPr>
            <w:tcW w:w="7300" w:type="dxa"/>
          </w:tcPr>
          <w:p w14:paraId="155E1E70" w14:textId="77777777" w:rsidR="00086B01" w:rsidRDefault="00086B01" w:rsidP="00086B01">
            <w:pPr>
              <w:pStyle w:val="ListParagraph"/>
              <w:numPr>
                <w:ilvl w:val="0"/>
                <w:numId w:val="24"/>
              </w:numPr>
              <w:rPr>
                <w:sz w:val="20"/>
                <w:szCs w:val="20"/>
              </w:rPr>
            </w:pPr>
            <w:r w:rsidRPr="35A56EAA">
              <w:rPr>
                <w:rFonts w:ascii="Arial" w:hAnsi="Arial" w:cs="Arial"/>
                <w:sz w:val="20"/>
                <w:szCs w:val="20"/>
              </w:rPr>
              <w:t xml:space="preserve">Informed understanding of new KCSIE </w:t>
            </w:r>
          </w:p>
          <w:p w14:paraId="56C262E9" w14:textId="77777777" w:rsidR="00086B01" w:rsidRDefault="00086B01" w:rsidP="00086B01">
            <w:pPr>
              <w:pStyle w:val="ListParagraph"/>
              <w:numPr>
                <w:ilvl w:val="0"/>
                <w:numId w:val="24"/>
              </w:numPr>
              <w:rPr>
                <w:sz w:val="20"/>
                <w:szCs w:val="20"/>
              </w:rPr>
            </w:pPr>
            <w:r w:rsidRPr="35A56EAA">
              <w:rPr>
                <w:rFonts w:ascii="Arial" w:hAnsi="Arial" w:cs="Arial"/>
                <w:sz w:val="20"/>
                <w:szCs w:val="20"/>
              </w:rPr>
              <w:t xml:space="preserve">Practical advice and implementation understood </w:t>
            </w:r>
          </w:p>
          <w:p w14:paraId="7A5975A2" w14:textId="77777777" w:rsidR="00086B01" w:rsidRDefault="00086B01" w:rsidP="00086B01">
            <w:pPr>
              <w:pStyle w:val="ListParagraph"/>
              <w:numPr>
                <w:ilvl w:val="0"/>
                <w:numId w:val="24"/>
              </w:numPr>
              <w:rPr>
                <w:sz w:val="20"/>
                <w:szCs w:val="20"/>
              </w:rPr>
            </w:pPr>
            <w:r w:rsidRPr="35A56EAA">
              <w:rPr>
                <w:rFonts w:ascii="Arial" w:hAnsi="Arial" w:cs="Arial"/>
                <w:sz w:val="20"/>
                <w:szCs w:val="20"/>
              </w:rPr>
              <w:t xml:space="preserve">Any individual questions or concerns addressed </w:t>
            </w:r>
          </w:p>
          <w:p w14:paraId="772D2683" w14:textId="73BF2DB8" w:rsidR="00C51B9B" w:rsidRPr="00086B01" w:rsidRDefault="00086B01" w:rsidP="00086B01">
            <w:pPr>
              <w:pStyle w:val="ListParagraph"/>
              <w:numPr>
                <w:ilvl w:val="0"/>
                <w:numId w:val="24"/>
              </w:numPr>
              <w:rPr>
                <w:sz w:val="20"/>
                <w:szCs w:val="20"/>
              </w:rPr>
            </w:pPr>
            <w:r w:rsidRPr="35A56EAA">
              <w:rPr>
                <w:rFonts w:ascii="Arial" w:hAnsi="Arial" w:cs="Arial"/>
                <w:sz w:val="20"/>
                <w:szCs w:val="20"/>
              </w:rPr>
              <w:t>Up to date with what needs to be done to remain compliant with changes</w:t>
            </w:r>
          </w:p>
        </w:tc>
      </w:tr>
      <w:tr w:rsidR="00AE54CE" w:rsidRPr="004D71A3" w14:paraId="772D268C" w14:textId="77777777" w:rsidTr="4229C5FB">
        <w:trPr>
          <w:trHeight w:val="1981"/>
        </w:trPr>
        <w:tc>
          <w:tcPr>
            <w:tcW w:w="1640" w:type="dxa"/>
          </w:tcPr>
          <w:p w14:paraId="772D2685" w14:textId="1DF935F6" w:rsidR="00AE54CE" w:rsidRPr="004D71A3" w:rsidRDefault="00AE54CE" w:rsidP="00AE54CE">
            <w:pPr>
              <w:rPr>
                <w:rFonts w:ascii="Arial" w:hAnsi="Arial" w:cs="Arial"/>
                <w:sz w:val="20"/>
                <w:szCs w:val="20"/>
              </w:rPr>
            </w:pPr>
            <w:r w:rsidRPr="004D71A3">
              <w:rPr>
                <w:rFonts w:ascii="Arial" w:hAnsi="Arial" w:cs="Arial"/>
                <w:b/>
                <w:sz w:val="20"/>
                <w:szCs w:val="20"/>
              </w:rPr>
              <w:t>Webinar Description</w:t>
            </w:r>
          </w:p>
        </w:tc>
        <w:tc>
          <w:tcPr>
            <w:tcW w:w="7300" w:type="dxa"/>
          </w:tcPr>
          <w:p w14:paraId="61B48433" w14:textId="178C9320" w:rsidR="00C51B9B" w:rsidRPr="00C1324C" w:rsidRDefault="00086B01" w:rsidP="003728DB">
            <w:pPr>
              <w:rPr>
                <w:rFonts w:ascii="Arial" w:hAnsi="Arial" w:cs="Arial"/>
                <w:sz w:val="20"/>
              </w:rPr>
            </w:pPr>
            <w:r w:rsidRPr="0DB70349">
              <w:rPr>
                <w:rFonts w:ascii="Arial" w:hAnsi="Arial" w:cs="Arial"/>
                <w:sz w:val="20"/>
                <w:szCs w:val="20"/>
              </w:rPr>
              <w:t>In this webinar our Director of Safeguarding Services, Mike Glanville, will give an overview of the changes included in the newly released statutory guidance Keeping Children Safe in Education. He will also be giving practical advice which schools can follow to ensure they are operating within the new guidance. There will be a question and answer session where members can be confident that they are receiving well-informed and accurate answers to their queries from an expert in the fields of child protection and safeguarding. Members will also benefit from a number of free resources designed to guide them through the changes.</w:t>
            </w:r>
          </w:p>
        </w:tc>
      </w:tr>
      <w:tr w:rsidR="00AE54CE" w:rsidRPr="004D71A3" w14:paraId="26D39E09" w14:textId="77777777" w:rsidTr="4229C5FB">
        <w:trPr>
          <w:trHeight w:val="1938"/>
        </w:trPr>
        <w:tc>
          <w:tcPr>
            <w:tcW w:w="1640" w:type="dxa"/>
          </w:tcPr>
          <w:p w14:paraId="6013F08E" w14:textId="77777777" w:rsidR="00AE54CE" w:rsidRPr="004D71A3" w:rsidRDefault="00AE54CE" w:rsidP="00AE54CE">
            <w:pPr>
              <w:rPr>
                <w:rFonts w:ascii="Arial" w:hAnsi="Arial" w:cs="Arial"/>
                <w:b/>
                <w:sz w:val="20"/>
                <w:szCs w:val="20"/>
              </w:rPr>
            </w:pPr>
            <w:r w:rsidRPr="004D71A3">
              <w:rPr>
                <w:rFonts w:ascii="Arial" w:hAnsi="Arial" w:cs="Arial"/>
                <w:b/>
                <w:sz w:val="20"/>
                <w:szCs w:val="20"/>
              </w:rPr>
              <w:t>Presenter</w:t>
            </w:r>
          </w:p>
          <w:p w14:paraId="3299BB9F" w14:textId="78006474" w:rsidR="00AE54CE" w:rsidRPr="004D71A3" w:rsidRDefault="00AE54CE" w:rsidP="00AE54CE">
            <w:pPr>
              <w:rPr>
                <w:rFonts w:ascii="Arial" w:hAnsi="Arial" w:cs="Arial"/>
                <w:b/>
                <w:sz w:val="20"/>
                <w:szCs w:val="20"/>
              </w:rPr>
            </w:pPr>
            <w:r>
              <w:rPr>
                <w:rFonts w:ascii="Arial" w:hAnsi="Arial" w:cs="Arial"/>
                <w:b/>
                <w:sz w:val="20"/>
                <w:szCs w:val="20"/>
              </w:rPr>
              <w:t>Biography</w:t>
            </w:r>
          </w:p>
        </w:tc>
        <w:tc>
          <w:tcPr>
            <w:tcW w:w="7300" w:type="dxa"/>
          </w:tcPr>
          <w:p w14:paraId="622BFAF8" w14:textId="77777777" w:rsidR="00086B01" w:rsidRDefault="00086B01" w:rsidP="00086B01">
            <w:pPr>
              <w:rPr>
                <w:rFonts w:ascii="Arial" w:hAnsi="Arial" w:cs="Arial"/>
                <w:sz w:val="20"/>
                <w:szCs w:val="20"/>
              </w:rPr>
            </w:pPr>
            <w:r w:rsidRPr="35A56EAA">
              <w:rPr>
                <w:rFonts w:ascii="Arial" w:hAnsi="Arial" w:cs="Arial"/>
                <w:sz w:val="20"/>
                <w:szCs w:val="20"/>
              </w:rPr>
              <w:t>Mike Glanville is the Director or Safeguarding</w:t>
            </w:r>
            <w:r>
              <w:rPr>
                <w:rFonts w:ascii="Arial" w:hAnsi="Arial" w:cs="Arial"/>
                <w:sz w:val="20"/>
                <w:szCs w:val="20"/>
              </w:rPr>
              <w:t xml:space="preserve"> Services</w:t>
            </w:r>
            <w:r w:rsidRPr="35A56EAA">
              <w:rPr>
                <w:rFonts w:ascii="Arial" w:hAnsi="Arial" w:cs="Arial"/>
                <w:sz w:val="20"/>
                <w:szCs w:val="20"/>
              </w:rPr>
              <w:t xml:space="preserve"> for One Team Logic, the company behind safeguarding software </w:t>
            </w:r>
            <w:proofErr w:type="spellStart"/>
            <w:r w:rsidRPr="35A56EAA">
              <w:rPr>
                <w:rFonts w:ascii="Arial" w:hAnsi="Arial" w:cs="Arial"/>
                <w:sz w:val="20"/>
                <w:szCs w:val="20"/>
              </w:rPr>
              <w:t>MyConcern</w:t>
            </w:r>
            <w:proofErr w:type="spellEnd"/>
            <w:r w:rsidRPr="35A56EAA">
              <w:rPr>
                <w:rFonts w:ascii="Arial" w:hAnsi="Arial" w:cs="Arial"/>
                <w:sz w:val="20"/>
                <w:szCs w:val="20"/>
              </w:rPr>
              <w:t xml:space="preserve">. </w:t>
            </w:r>
          </w:p>
          <w:p w14:paraId="4C47E225" w14:textId="77777777" w:rsidR="00086B01" w:rsidRDefault="00086B01" w:rsidP="00086B01">
            <w:pPr>
              <w:rPr>
                <w:rFonts w:ascii="Arial" w:hAnsi="Arial" w:cs="Arial"/>
                <w:sz w:val="20"/>
                <w:szCs w:val="20"/>
              </w:rPr>
            </w:pPr>
          </w:p>
          <w:p w14:paraId="7CBB8E6A" w14:textId="77777777" w:rsidR="00086B01" w:rsidRPr="00A703E5" w:rsidRDefault="00086B01" w:rsidP="00086B01">
            <w:pPr>
              <w:rPr>
                <w:rFonts w:ascii="Arial" w:hAnsi="Arial" w:cs="Arial"/>
                <w:sz w:val="20"/>
                <w:szCs w:val="20"/>
              </w:rPr>
            </w:pPr>
            <w:r w:rsidRPr="00A703E5">
              <w:rPr>
                <w:rFonts w:ascii="Arial" w:hAnsi="Arial" w:cs="Arial"/>
                <w:sz w:val="20"/>
                <w:szCs w:val="20"/>
              </w:rPr>
              <w:t>Mike’s background is in policing</w:t>
            </w:r>
            <w:r>
              <w:rPr>
                <w:rFonts w:ascii="Arial" w:hAnsi="Arial" w:cs="Arial"/>
                <w:sz w:val="20"/>
                <w:szCs w:val="20"/>
              </w:rPr>
              <w:t xml:space="preserve">, </w:t>
            </w:r>
            <w:r w:rsidRPr="00A703E5">
              <w:rPr>
                <w:rFonts w:ascii="Arial" w:hAnsi="Arial" w:cs="Arial"/>
                <w:sz w:val="20"/>
                <w:szCs w:val="20"/>
              </w:rPr>
              <w:t>he was the Assistant Chief Constable with Dorset Police up until May 2012. Earlier in his career Mike was a trained Child Protection Investigation Officer and as the Head of CID he had overall responsibility for all child and adult safeguarding issues.</w:t>
            </w:r>
          </w:p>
          <w:p w14:paraId="425364B4" w14:textId="77777777" w:rsidR="00086B01" w:rsidRPr="00A703E5" w:rsidRDefault="00086B01" w:rsidP="00086B01">
            <w:pPr>
              <w:rPr>
                <w:rFonts w:ascii="Arial" w:hAnsi="Arial" w:cs="Arial"/>
                <w:sz w:val="20"/>
                <w:szCs w:val="20"/>
              </w:rPr>
            </w:pPr>
          </w:p>
          <w:p w14:paraId="144B3252" w14:textId="77777777" w:rsidR="00086B01" w:rsidRPr="00A703E5" w:rsidRDefault="00086B01" w:rsidP="00086B01">
            <w:pPr>
              <w:rPr>
                <w:rFonts w:ascii="Arial" w:hAnsi="Arial" w:cs="Arial"/>
                <w:sz w:val="20"/>
                <w:szCs w:val="20"/>
              </w:rPr>
            </w:pPr>
            <w:r w:rsidRPr="00A703E5">
              <w:rPr>
                <w:rFonts w:ascii="Arial" w:hAnsi="Arial" w:cs="Arial"/>
                <w:sz w:val="20"/>
                <w:szCs w:val="20"/>
              </w:rPr>
              <w:t>Throughout his career Mike led on a number of critical incidents and major crime investigations involving vulnerable children and adults. Mike was the chair of the Local Criminal Justice Board in Dorset and represented the police at the Local Children’s Safeguarding Board.</w:t>
            </w:r>
          </w:p>
          <w:p w14:paraId="23D640F8" w14:textId="77777777" w:rsidR="00086B01" w:rsidRPr="00A703E5" w:rsidRDefault="00086B01" w:rsidP="00086B01">
            <w:pPr>
              <w:rPr>
                <w:rFonts w:ascii="Arial" w:hAnsi="Arial" w:cs="Arial"/>
                <w:sz w:val="20"/>
                <w:szCs w:val="20"/>
              </w:rPr>
            </w:pPr>
          </w:p>
          <w:p w14:paraId="6D872104" w14:textId="77777777" w:rsidR="00086B01" w:rsidRPr="00A703E5" w:rsidRDefault="00086B01" w:rsidP="00086B01">
            <w:pPr>
              <w:rPr>
                <w:rFonts w:ascii="Arial" w:hAnsi="Arial" w:cs="Arial"/>
                <w:sz w:val="20"/>
                <w:szCs w:val="20"/>
              </w:rPr>
            </w:pPr>
            <w:r w:rsidRPr="00A703E5">
              <w:rPr>
                <w:rFonts w:ascii="Arial" w:hAnsi="Arial" w:cs="Arial"/>
                <w:sz w:val="20"/>
                <w:szCs w:val="20"/>
              </w:rPr>
              <w:t>Mike is an experienced school governor having been the Chair of Governors at 2 schools in Dorset since 2008. He is currently the Chair of a small primary school in West Dorset. In his role as Chair of Governors he has overseen the rapid improvement of one school from ‘Requiring Improvement’ to ‘Outstanding’ in less than two years. He has also been called upon by the Salisbury Diocese Board of Education (SDBE) to provide on-going support and advice to school Governing Bodies as part of a self-improving governance group.</w:t>
            </w:r>
          </w:p>
          <w:p w14:paraId="740A75C2" w14:textId="77777777" w:rsidR="00086B01" w:rsidRPr="00A703E5" w:rsidRDefault="00086B01" w:rsidP="00086B01">
            <w:pPr>
              <w:rPr>
                <w:rFonts w:ascii="Arial" w:hAnsi="Arial" w:cs="Arial"/>
                <w:sz w:val="20"/>
                <w:szCs w:val="20"/>
              </w:rPr>
            </w:pPr>
          </w:p>
          <w:p w14:paraId="5054957A" w14:textId="77777777" w:rsidR="00086B01" w:rsidRDefault="00086B01" w:rsidP="00086B01">
            <w:pPr>
              <w:rPr>
                <w:rFonts w:ascii="Arial" w:hAnsi="Arial" w:cs="Arial"/>
                <w:sz w:val="20"/>
                <w:szCs w:val="20"/>
              </w:rPr>
            </w:pPr>
            <w:r w:rsidRPr="00A703E5">
              <w:rPr>
                <w:rFonts w:ascii="Arial" w:hAnsi="Arial" w:cs="Arial"/>
                <w:sz w:val="20"/>
                <w:szCs w:val="20"/>
              </w:rPr>
              <w:t>In his current role as Director of Safeguarding Services, Mike has responsibility for ensuring that safeguarding remains central to everything that we do at One Team Logic. Developing our own knowledge and expertise means that we are able to provide the very best support to customers.</w:t>
            </w:r>
          </w:p>
          <w:p w14:paraId="4EBF9568" w14:textId="4558B810" w:rsidR="003728DB" w:rsidRPr="00780B4F" w:rsidRDefault="003728DB" w:rsidP="003728DB">
            <w:pPr>
              <w:widowControl w:val="0"/>
              <w:autoSpaceDE w:val="0"/>
              <w:autoSpaceDN w:val="0"/>
              <w:adjustRightInd w:val="0"/>
              <w:rPr>
                <w:rFonts w:ascii="Arial" w:hAnsi="Arial" w:cs="Arial"/>
                <w:sz w:val="20"/>
                <w:szCs w:val="20"/>
              </w:rPr>
            </w:pPr>
            <w:bookmarkStart w:id="0" w:name="_GoBack"/>
            <w:bookmarkEnd w:id="0"/>
          </w:p>
        </w:tc>
      </w:tr>
    </w:tbl>
    <w:p w14:paraId="772D2693" w14:textId="77A13737" w:rsidR="00610038" w:rsidRPr="00AB57A9" w:rsidRDefault="00610038" w:rsidP="001443A6">
      <w:pPr>
        <w:rPr>
          <w:rFonts w:ascii="Arial" w:hAnsi="Arial" w:cs="Arial"/>
          <w:sz w:val="20"/>
          <w:szCs w:val="20"/>
        </w:rPr>
      </w:pPr>
    </w:p>
    <w:sectPr w:rsidR="00610038" w:rsidRPr="00AB57A9" w:rsidSect="00D37768">
      <w:headerReference w:type="default" r:id="rId12"/>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31182" w14:textId="77777777" w:rsidR="00976FD0" w:rsidRDefault="00976FD0" w:rsidP="00AB57A9">
      <w:r>
        <w:separator/>
      </w:r>
    </w:p>
  </w:endnote>
  <w:endnote w:type="continuationSeparator" w:id="0">
    <w:p w14:paraId="1FF88C6A" w14:textId="77777777" w:rsidR="00976FD0" w:rsidRDefault="00976FD0" w:rsidP="00AB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2D2DC" w14:textId="77777777" w:rsidR="00976FD0" w:rsidRDefault="00976FD0" w:rsidP="00AB57A9">
      <w:r>
        <w:separator/>
      </w:r>
    </w:p>
  </w:footnote>
  <w:footnote w:type="continuationSeparator" w:id="0">
    <w:p w14:paraId="705DE1C9" w14:textId="77777777" w:rsidR="00976FD0" w:rsidRDefault="00976FD0" w:rsidP="00AB5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2698" w14:textId="3719B571" w:rsidR="00FF77B5" w:rsidRDefault="00FF77B5">
    <w:pPr>
      <w:pStyle w:val="Header"/>
    </w:pPr>
    <w:r>
      <w:t xml:space="preserve">   </w:t>
    </w:r>
    <w:r>
      <w:rPr>
        <w:noProof/>
      </w:rPr>
      <w:t xml:space="preserve">      </w:t>
    </w:r>
  </w:p>
  <w:p w14:paraId="1104AB81" w14:textId="77777777" w:rsidR="00FF77B5" w:rsidRDefault="00FF7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4A1"/>
    <w:multiLevelType w:val="multilevel"/>
    <w:tmpl w:val="B5AABA0A"/>
    <w:lvl w:ilvl="0">
      <w:start w:val="1"/>
      <w:numFmt w:val="bullet"/>
      <w:lvlText w:val="●"/>
      <w:lvlJc w:val="left"/>
      <w:pPr>
        <w:ind w:left="720" w:firstLine="360"/>
      </w:pPr>
      <w:rPr>
        <w:rFonts w:ascii="Arial" w:eastAsia="Arial" w:hAnsi="Arial" w:cs="Arial"/>
        <w:color w:val="898989"/>
        <w:sz w:val="30"/>
        <w:szCs w:val="3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E41E33"/>
    <w:multiLevelType w:val="hybridMultilevel"/>
    <w:tmpl w:val="9104E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B794E"/>
    <w:multiLevelType w:val="hybridMultilevel"/>
    <w:tmpl w:val="0D3E89E4"/>
    <w:lvl w:ilvl="0" w:tplc="CB1A1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77E2C"/>
    <w:multiLevelType w:val="hybridMultilevel"/>
    <w:tmpl w:val="8826988C"/>
    <w:lvl w:ilvl="0" w:tplc="B46C1E8E">
      <w:start w:val="1"/>
      <w:numFmt w:val="bullet"/>
      <w:lvlText w:val=""/>
      <w:lvlJc w:val="left"/>
      <w:pPr>
        <w:ind w:left="720" w:hanging="360"/>
      </w:pPr>
      <w:rPr>
        <w:rFonts w:ascii="Symbol" w:hAnsi="Symbol" w:hint="default"/>
      </w:rPr>
    </w:lvl>
    <w:lvl w:ilvl="1" w:tplc="84D438CA">
      <w:start w:val="1"/>
      <w:numFmt w:val="bullet"/>
      <w:lvlText w:val="o"/>
      <w:lvlJc w:val="left"/>
      <w:pPr>
        <w:ind w:left="1440" w:hanging="360"/>
      </w:pPr>
      <w:rPr>
        <w:rFonts w:ascii="Courier New" w:hAnsi="Courier New" w:hint="default"/>
      </w:rPr>
    </w:lvl>
    <w:lvl w:ilvl="2" w:tplc="2C5AD374">
      <w:start w:val="1"/>
      <w:numFmt w:val="bullet"/>
      <w:lvlText w:val=""/>
      <w:lvlJc w:val="left"/>
      <w:pPr>
        <w:ind w:left="2160" w:hanging="360"/>
      </w:pPr>
      <w:rPr>
        <w:rFonts w:ascii="Wingdings" w:hAnsi="Wingdings" w:hint="default"/>
      </w:rPr>
    </w:lvl>
    <w:lvl w:ilvl="3" w:tplc="9C90BAF4">
      <w:start w:val="1"/>
      <w:numFmt w:val="bullet"/>
      <w:lvlText w:val=""/>
      <w:lvlJc w:val="left"/>
      <w:pPr>
        <w:ind w:left="2880" w:hanging="360"/>
      </w:pPr>
      <w:rPr>
        <w:rFonts w:ascii="Symbol" w:hAnsi="Symbol" w:hint="default"/>
      </w:rPr>
    </w:lvl>
    <w:lvl w:ilvl="4" w:tplc="C6961082">
      <w:start w:val="1"/>
      <w:numFmt w:val="bullet"/>
      <w:lvlText w:val="o"/>
      <w:lvlJc w:val="left"/>
      <w:pPr>
        <w:ind w:left="3600" w:hanging="360"/>
      </w:pPr>
      <w:rPr>
        <w:rFonts w:ascii="Courier New" w:hAnsi="Courier New" w:hint="default"/>
      </w:rPr>
    </w:lvl>
    <w:lvl w:ilvl="5" w:tplc="B5946DB8">
      <w:start w:val="1"/>
      <w:numFmt w:val="bullet"/>
      <w:lvlText w:val=""/>
      <w:lvlJc w:val="left"/>
      <w:pPr>
        <w:ind w:left="4320" w:hanging="360"/>
      </w:pPr>
      <w:rPr>
        <w:rFonts w:ascii="Wingdings" w:hAnsi="Wingdings" w:hint="default"/>
      </w:rPr>
    </w:lvl>
    <w:lvl w:ilvl="6" w:tplc="CCC07BE0">
      <w:start w:val="1"/>
      <w:numFmt w:val="bullet"/>
      <w:lvlText w:val=""/>
      <w:lvlJc w:val="left"/>
      <w:pPr>
        <w:ind w:left="5040" w:hanging="360"/>
      </w:pPr>
      <w:rPr>
        <w:rFonts w:ascii="Symbol" w:hAnsi="Symbol" w:hint="default"/>
      </w:rPr>
    </w:lvl>
    <w:lvl w:ilvl="7" w:tplc="BBF6461C">
      <w:start w:val="1"/>
      <w:numFmt w:val="bullet"/>
      <w:lvlText w:val="o"/>
      <w:lvlJc w:val="left"/>
      <w:pPr>
        <w:ind w:left="5760" w:hanging="360"/>
      </w:pPr>
      <w:rPr>
        <w:rFonts w:ascii="Courier New" w:hAnsi="Courier New" w:hint="default"/>
      </w:rPr>
    </w:lvl>
    <w:lvl w:ilvl="8" w:tplc="F9DAD47C">
      <w:start w:val="1"/>
      <w:numFmt w:val="bullet"/>
      <w:lvlText w:val=""/>
      <w:lvlJc w:val="left"/>
      <w:pPr>
        <w:ind w:left="6480" w:hanging="360"/>
      </w:pPr>
      <w:rPr>
        <w:rFonts w:ascii="Wingdings" w:hAnsi="Wingdings" w:hint="default"/>
      </w:rPr>
    </w:lvl>
  </w:abstractNum>
  <w:abstractNum w:abstractNumId="4" w15:restartNumberingAfterBreak="0">
    <w:nsid w:val="13847580"/>
    <w:multiLevelType w:val="multilevel"/>
    <w:tmpl w:val="FDC8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85896"/>
    <w:multiLevelType w:val="hybridMultilevel"/>
    <w:tmpl w:val="58B48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FA1931"/>
    <w:multiLevelType w:val="hybridMultilevel"/>
    <w:tmpl w:val="2FCC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20958"/>
    <w:multiLevelType w:val="hybridMultilevel"/>
    <w:tmpl w:val="68C23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5206DA"/>
    <w:multiLevelType w:val="hybridMultilevel"/>
    <w:tmpl w:val="1CE0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803C5"/>
    <w:multiLevelType w:val="hybridMultilevel"/>
    <w:tmpl w:val="A24C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1224C"/>
    <w:multiLevelType w:val="hybridMultilevel"/>
    <w:tmpl w:val="C6F2A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391D6C"/>
    <w:multiLevelType w:val="hybridMultilevel"/>
    <w:tmpl w:val="003A2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25CDB"/>
    <w:multiLevelType w:val="multilevel"/>
    <w:tmpl w:val="EA4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B0011"/>
    <w:multiLevelType w:val="hybridMultilevel"/>
    <w:tmpl w:val="6B8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10B29"/>
    <w:multiLevelType w:val="hybridMultilevel"/>
    <w:tmpl w:val="AF80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D2776"/>
    <w:multiLevelType w:val="hybridMultilevel"/>
    <w:tmpl w:val="27DC9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F313F4"/>
    <w:multiLevelType w:val="hybridMultilevel"/>
    <w:tmpl w:val="70F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532E5"/>
    <w:multiLevelType w:val="hybridMultilevel"/>
    <w:tmpl w:val="633A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A4FC9"/>
    <w:multiLevelType w:val="multilevel"/>
    <w:tmpl w:val="5646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FD1727"/>
    <w:multiLevelType w:val="multilevel"/>
    <w:tmpl w:val="B366DF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73474348"/>
    <w:multiLevelType w:val="hybridMultilevel"/>
    <w:tmpl w:val="DB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C6299E"/>
    <w:multiLevelType w:val="hybridMultilevel"/>
    <w:tmpl w:val="D8B8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E3FAB"/>
    <w:multiLevelType w:val="hybridMultilevel"/>
    <w:tmpl w:val="5316EBD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9"/>
  </w:num>
  <w:num w:numId="2">
    <w:abstractNumId w:val="20"/>
  </w:num>
  <w:num w:numId="3">
    <w:abstractNumId w:val="17"/>
  </w:num>
  <w:num w:numId="4">
    <w:abstractNumId w:val="11"/>
  </w:num>
  <w:num w:numId="5">
    <w:abstractNumId w:val="5"/>
  </w:num>
  <w:num w:numId="6">
    <w:abstractNumId w:val="16"/>
  </w:num>
  <w:num w:numId="7">
    <w:abstractNumId w:val="8"/>
  </w:num>
  <w:num w:numId="8">
    <w:abstractNumId w:val="4"/>
  </w:num>
  <w:num w:numId="9">
    <w:abstractNumId w:val="21"/>
  </w:num>
  <w:num w:numId="10">
    <w:abstractNumId w:val="18"/>
  </w:num>
  <w:num w:numId="11">
    <w:abstractNumId w:val="0"/>
  </w:num>
  <w:num w:numId="12">
    <w:abstractNumId w:val="10"/>
  </w:num>
  <w:num w:numId="13">
    <w:abstractNumId w:val="13"/>
  </w:num>
  <w:num w:numId="14">
    <w:abstractNumId w:val="15"/>
  </w:num>
  <w:num w:numId="15">
    <w:abstractNumId w:val="22"/>
  </w:num>
  <w:num w:numId="16">
    <w:abstractNumId w:val="7"/>
  </w:num>
  <w:num w:numId="17">
    <w:abstractNumId w:val="14"/>
  </w:num>
  <w:num w:numId="18">
    <w:abstractNumId w:val="2"/>
  </w:num>
  <w:num w:numId="19">
    <w:abstractNumId w:val="6"/>
  </w:num>
  <w:num w:numId="20">
    <w:abstractNumId w:val="1"/>
  </w:num>
  <w:num w:numId="21">
    <w:abstractNumId w:val="12"/>
  </w:num>
  <w:num w:numId="22">
    <w:abstractNumId w:val="1"/>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zNDc2MzGwMDM1NDRR0lEKTi0uzszPAykwNK0FAGm7AIYtAAAA"/>
  </w:docVars>
  <w:rsids>
    <w:rsidRoot w:val="00610038"/>
    <w:rsid w:val="000028EA"/>
    <w:rsid w:val="00003A0F"/>
    <w:rsid w:val="00025187"/>
    <w:rsid w:val="000320B3"/>
    <w:rsid w:val="000372F0"/>
    <w:rsid w:val="00052882"/>
    <w:rsid w:val="00086B01"/>
    <w:rsid w:val="00090E56"/>
    <w:rsid w:val="000E3EF3"/>
    <w:rsid w:val="00135117"/>
    <w:rsid w:val="001409A6"/>
    <w:rsid w:val="00142FCC"/>
    <w:rsid w:val="001443A6"/>
    <w:rsid w:val="00153248"/>
    <w:rsid w:val="00193776"/>
    <w:rsid w:val="001C5EEA"/>
    <w:rsid w:val="001D107A"/>
    <w:rsid w:val="001E78E7"/>
    <w:rsid w:val="00220678"/>
    <w:rsid w:val="0022304C"/>
    <w:rsid w:val="002240D4"/>
    <w:rsid w:val="002275CE"/>
    <w:rsid w:val="00252636"/>
    <w:rsid w:val="00253043"/>
    <w:rsid w:val="002B29E3"/>
    <w:rsid w:val="002B2AFD"/>
    <w:rsid w:val="002C4786"/>
    <w:rsid w:val="002C713E"/>
    <w:rsid w:val="00333103"/>
    <w:rsid w:val="00355EB7"/>
    <w:rsid w:val="003728DB"/>
    <w:rsid w:val="00380B11"/>
    <w:rsid w:val="00384250"/>
    <w:rsid w:val="003940AA"/>
    <w:rsid w:val="003C3112"/>
    <w:rsid w:val="004002DC"/>
    <w:rsid w:val="004028D9"/>
    <w:rsid w:val="00404528"/>
    <w:rsid w:val="00415098"/>
    <w:rsid w:val="00415628"/>
    <w:rsid w:val="00460F92"/>
    <w:rsid w:val="00484EBE"/>
    <w:rsid w:val="00491FD2"/>
    <w:rsid w:val="004B7CB0"/>
    <w:rsid w:val="004C0EB1"/>
    <w:rsid w:val="004D71A3"/>
    <w:rsid w:val="004D75F6"/>
    <w:rsid w:val="004D7C17"/>
    <w:rsid w:val="004E6296"/>
    <w:rsid w:val="00533E71"/>
    <w:rsid w:val="00542E87"/>
    <w:rsid w:val="00567994"/>
    <w:rsid w:val="00582218"/>
    <w:rsid w:val="00583021"/>
    <w:rsid w:val="005C05D3"/>
    <w:rsid w:val="005D358B"/>
    <w:rsid w:val="005D3F1F"/>
    <w:rsid w:val="005D4E45"/>
    <w:rsid w:val="00602655"/>
    <w:rsid w:val="00610038"/>
    <w:rsid w:val="00631190"/>
    <w:rsid w:val="00637066"/>
    <w:rsid w:val="0064781B"/>
    <w:rsid w:val="00654860"/>
    <w:rsid w:val="00657BC4"/>
    <w:rsid w:val="00676DF9"/>
    <w:rsid w:val="00677D66"/>
    <w:rsid w:val="00687E09"/>
    <w:rsid w:val="006A68FE"/>
    <w:rsid w:val="006C599A"/>
    <w:rsid w:val="006C6CC5"/>
    <w:rsid w:val="006D22F2"/>
    <w:rsid w:val="006E7FDA"/>
    <w:rsid w:val="00756735"/>
    <w:rsid w:val="00771097"/>
    <w:rsid w:val="00772FD1"/>
    <w:rsid w:val="00780491"/>
    <w:rsid w:val="00780B4F"/>
    <w:rsid w:val="007B2F12"/>
    <w:rsid w:val="007B5736"/>
    <w:rsid w:val="007C5C53"/>
    <w:rsid w:val="008011FF"/>
    <w:rsid w:val="00826A63"/>
    <w:rsid w:val="00831B98"/>
    <w:rsid w:val="00872B03"/>
    <w:rsid w:val="0087537A"/>
    <w:rsid w:val="008A13AE"/>
    <w:rsid w:val="008C7A6E"/>
    <w:rsid w:val="008F52FD"/>
    <w:rsid w:val="0091307A"/>
    <w:rsid w:val="009268AF"/>
    <w:rsid w:val="00961F9F"/>
    <w:rsid w:val="00976FD0"/>
    <w:rsid w:val="009D563D"/>
    <w:rsid w:val="009D64A0"/>
    <w:rsid w:val="00A054F1"/>
    <w:rsid w:val="00A27640"/>
    <w:rsid w:val="00A3354E"/>
    <w:rsid w:val="00A4388C"/>
    <w:rsid w:val="00A515D6"/>
    <w:rsid w:val="00A5178D"/>
    <w:rsid w:val="00A83006"/>
    <w:rsid w:val="00A873E7"/>
    <w:rsid w:val="00A8780D"/>
    <w:rsid w:val="00AA436F"/>
    <w:rsid w:val="00AB57A9"/>
    <w:rsid w:val="00AC0CCF"/>
    <w:rsid w:val="00AE54CE"/>
    <w:rsid w:val="00AE64DA"/>
    <w:rsid w:val="00AF0617"/>
    <w:rsid w:val="00B05D94"/>
    <w:rsid w:val="00B120BD"/>
    <w:rsid w:val="00B40273"/>
    <w:rsid w:val="00B4089D"/>
    <w:rsid w:val="00B510FE"/>
    <w:rsid w:val="00B542DE"/>
    <w:rsid w:val="00B61F48"/>
    <w:rsid w:val="00B72869"/>
    <w:rsid w:val="00B75D2A"/>
    <w:rsid w:val="00B90F1B"/>
    <w:rsid w:val="00BD1D81"/>
    <w:rsid w:val="00BD4998"/>
    <w:rsid w:val="00BE4A72"/>
    <w:rsid w:val="00BF7757"/>
    <w:rsid w:val="00C05F84"/>
    <w:rsid w:val="00C1324C"/>
    <w:rsid w:val="00C44F60"/>
    <w:rsid w:val="00C51B9B"/>
    <w:rsid w:val="00CC3A38"/>
    <w:rsid w:val="00D160E4"/>
    <w:rsid w:val="00D319EF"/>
    <w:rsid w:val="00D37768"/>
    <w:rsid w:val="00D559D5"/>
    <w:rsid w:val="00D56B4E"/>
    <w:rsid w:val="00D80FFC"/>
    <w:rsid w:val="00D84FAB"/>
    <w:rsid w:val="00D90498"/>
    <w:rsid w:val="00D91DC4"/>
    <w:rsid w:val="00D97ECF"/>
    <w:rsid w:val="00DA7B9D"/>
    <w:rsid w:val="00DC2080"/>
    <w:rsid w:val="00DE5136"/>
    <w:rsid w:val="00DE79F7"/>
    <w:rsid w:val="00E05027"/>
    <w:rsid w:val="00E11959"/>
    <w:rsid w:val="00E17C25"/>
    <w:rsid w:val="00E82002"/>
    <w:rsid w:val="00EA3108"/>
    <w:rsid w:val="00EA6889"/>
    <w:rsid w:val="00EC4D22"/>
    <w:rsid w:val="00EC6278"/>
    <w:rsid w:val="00EC67A7"/>
    <w:rsid w:val="00EC7CE4"/>
    <w:rsid w:val="00ED6A32"/>
    <w:rsid w:val="00F052EC"/>
    <w:rsid w:val="00F41E3E"/>
    <w:rsid w:val="00F6079A"/>
    <w:rsid w:val="00F64CD8"/>
    <w:rsid w:val="00F7247F"/>
    <w:rsid w:val="00F769E4"/>
    <w:rsid w:val="00F84D6F"/>
    <w:rsid w:val="00FC312B"/>
    <w:rsid w:val="00FD1E9F"/>
    <w:rsid w:val="00FD3D68"/>
    <w:rsid w:val="00FE2B1C"/>
    <w:rsid w:val="00FF1B72"/>
    <w:rsid w:val="00FF77B5"/>
    <w:rsid w:val="4229C5FB"/>
    <w:rsid w:val="61D95F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D2666"/>
  <w15:docId w15:val="{097E3639-FEA0-4976-96A8-6A2568F2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8D"/>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FD"/>
    <w:pPr>
      <w:ind w:left="720"/>
      <w:contextualSpacing/>
    </w:pPr>
  </w:style>
  <w:style w:type="character" w:styleId="Hyperlink">
    <w:name w:val="Hyperlink"/>
    <w:rsid w:val="00AE64DA"/>
    <w:rPr>
      <w:u w:val="single"/>
    </w:rPr>
  </w:style>
  <w:style w:type="paragraph" w:customStyle="1" w:styleId="Body">
    <w:name w:val="Body"/>
    <w:rsid w:val="00AE64DA"/>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en-GB"/>
    </w:rPr>
  </w:style>
  <w:style w:type="paragraph" w:styleId="Header">
    <w:name w:val="header"/>
    <w:basedOn w:val="Normal"/>
    <w:link w:val="HeaderChar"/>
    <w:uiPriority w:val="99"/>
    <w:unhideWhenUsed/>
    <w:rsid w:val="00AB57A9"/>
    <w:pPr>
      <w:tabs>
        <w:tab w:val="center" w:pos="4513"/>
        <w:tab w:val="right" w:pos="9026"/>
      </w:tabs>
    </w:pPr>
  </w:style>
  <w:style w:type="character" w:customStyle="1" w:styleId="HeaderChar">
    <w:name w:val="Header Char"/>
    <w:basedOn w:val="DefaultParagraphFont"/>
    <w:link w:val="Header"/>
    <w:uiPriority w:val="99"/>
    <w:rsid w:val="00AB57A9"/>
  </w:style>
  <w:style w:type="paragraph" w:styleId="Footer">
    <w:name w:val="footer"/>
    <w:basedOn w:val="Normal"/>
    <w:link w:val="FooterChar"/>
    <w:uiPriority w:val="99"/>
    <w:unhideWhenUsed/>
    <w:rsid w:val="00AB57A9"/>
    <w:pPr>
      <w:tabs>
        <w:tab w:val="center" w:pos="4513"/>
        <w:tab w:val="right" w:pos="9026"/>
      </w:tabs>
    </w:pPr>
  </w:style>
  <w:style w:type="character" w:customStyle="1" w:styleId="FooterChar">
    <w:name w:val="Footer Char"/>
    <w:basedOn w:val="DefaultParagraphFont"/>
    <w:link w:val="Footer"/>
    <w:uiPriority w:val="99"/>
    <w:rsid w:val="00AB57A9"/>
  </w:style>
  <w:style w:type="paragraph" w:styleId="BalloonText">
    <w:name w:val="Balloon Text"/>
    <w:basedOn w:val="Normal"/>
    <w:link w:val="BalloonTextChar"/>
    <w:uiPriority w:val="99"/>
    <w:semiHidden/>
    <w:unhideWhenUsed/>
    <w:rsid w:val="00AB57A9"/>
    <w:rPr>
      <w:rFonts w:ascii="Tahoma" w:hAnsi="Tahoma" w:cs="Tahoma"/>
      <w:sz w:val="16"/>
      <w:szCs w:val="16"/>
    </w:rPr>
  </w:style>
  <w:style w:type="character" w:customStyle="1" w:styleId="BalloonTextChar">
    <w:name w:val="Balloon Text Char"/>
    <w:link w:val="BalloonText"/>
    <w:uiPriority w:val="99"/>
    <w:semiHidden/>
    <w:rsid w:val="00AB57A9"/>
    <w:rPr>
      <w:rFonts w:ascii="Tahoma" w:hAnsi="Tahoma" w:cs="Tahoma"/>
      <w:sz w:val="16"/>
      <w:szCs w:val="16"/>
    </w:rPr>
  </w:style>
  <w:style w:type="paragraph" w:styleId="NormalWeb">
    <w:name w:val="Normal (Web)"/>
    <w:basedOn w:val="Normal"/>
    <w:uiPriority w:val="99"/>
    <w:unhideWhenUsed/>
    <w:rsid w:val="00831B98"/>
    <w:pPr>
      <w:spacing w:before="100" w:beforeAutospacing="1" w:after="100" w:afterAutospacing="1"/>
    </w:pPr>
  </w:style>
  <w:style w:type="paragraph" w:styleId="NoSpacing">
    <w:name w:val="No Spacing"/>
    <w:uiPriority w:val="1"/>
    <w:qFormat/>
    <w:rsid w:val="00D80FFC"/>
    <w:rPr>
      <w:rFonts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9549">
      <w:bodyDiv w:val="1"/>
      <w:marLeft w:val="0"/>
      <w:marRight w:val="0"/>
      <w:marTop w:val="0"/>
      <w:marBottom w:val="0"/>
      <w:divBdr>
        <w:top w:val="none" w:sz="0" w:space="0" w:color="auto"/>
        <w:left w:val="none" w:sz="0" w:space="0" w:color="auto"/>
        <w:bottom w:val="none" w:sz="0" w:space="0" w:color="auto"/>
        <w:right w:val="none" w:sz="0" w:space="0" w:color="auto"/>
      </w:divBdr>
    </w:div>
    <w:div w:id="113793861">
      <w:bodyDiv w:val="1"/>
      <w:marLeft w:val="0"/>
      <w:marRight w:val="0"/>
      <w:marTop w:val="0"/>
      <w:marBottom w:val="0"/>
      <w:divBdr>
        <w:top w:val="none" w:sz="0" w:space="0" w:color="auto"/>
        <w:left w:val="none" w:sz="0" w:space="0" w:color="auto"/>
        <w:bottom w:val="none" w:sz="0" w:space="0" w:color="auto"/>
        <w:right w:val="none" w:sz="0" w:space="0" w:color="auto"/>
      </w:divBdr>
    </w:div>
    <w:div w:id="631793838">
      <w:bodyDiv w:val="1"/>
      <w:marLeft w:val="0"/>
      <w:marRight w:val="0"/>
      <w:marTop w:val="0"/>
      <w:marBottom w:val="0"/>
      <w:divBdr>
        <w:top w:val="none" w:sz="0" w:space="0" w:color="auto"/>
        <w:left w:val="none" w:sz="0" w:space="0" w:color="auto"/>
        <w:bottom w:val="none" w:sz="0" w:space="0" w:color="auto"/>
        <w:right w:val="none" w:sz="0" w:space="0" w:color="auto"/>
      </w:divBdr>
    </w:div>
    <w:div w:id="648679292">
      <w:bodyDiv w:val="1"/>
      <w:marLeft w:val="0"/>
      <w:marRight w:val="0"/>
      <w:marTop w:val="0"/>
      <w:marBottom w:val="0"/>
      <w:divBdr>
        <w:top w:val="none" w:sz="0" w:space="0" w:color="auto"/>
        <w:left w:val="none" w:sz="0" w:space="0" w:color="auto"/>
        <w:bottom w:val="none" w:sz="0" w:space="0" w:color="auto"/>
        <w:right w:val="none" w:sz="0" w:space="0" w:color="auto"/>
      </w:divBdr>
    </w:div>
    <w:div w:id="855728023">
      <w:bodyDiv w:val="1"/>
      <w:marLeft w:val="0"/>
      <w:marRight w:val="0"/>
      <w:marTop w:val="0"/>
      <w:marBottom w:val="0"/>
      <w:divBdr>
        <w:top w:val="none" w:sz="0" w:space="0" w:color="auto"/>
        <w:left w:val="none" w:sz="0" w:space="0" w:color="auto"/>
        <w:bottom w:val="none" w:sz="0" w:space="0" w:color="auto"/>
        <w:right w:val="none" w:sz="0" w:space="0" w:color="auto"/>
      </w:divBdr>
    </w:div>
    <w:div w:id="1056509952">
      <w:bodyDiv w:val="1"/>
      <w:marLeft w:val="0"/>
      <w:marRight w:val="0"/>
      <w:marTop w:val="0"/>
      <w:marBottom w:val="0"/>
      <w:divBdr>
        <w:top w:val="none" w:sz="0" w:space="0" w:color="auto"/>
        <w:left w:val="none" w:sz="0" w:space="0" w:color="auto"/>
        <w:bottom w:val="none" w:sz="0" w:space="0" w:color="auto"/>
        <w:right w:val="none" w:sz="0" w:space="0" w:color="auto"/>
      </w:divBdr>
    </w:div>
    <w:div w:id="1107846416">
      <w:bodyDiv w:val="1"/>
      <w:marLeft w:val="0"/>
      <w:marRight w:val="0"/>
      <w:marTop w:val="0"/>
      <w:marBottom w:val="0"/>
      <w:divBdr>
        <w:top w:val="none" w:sz="0" w:space="0" w:color="auto"/>
        <w:left w:val="none" w:sz="0" w:space="0" w:color="auto"/>
        <w:bottom w:val="none" w:sz="0" w:space="0" w:color="auto"/>
        <w:right w:val="none" w:sz="0" w:space="0" w:color="auto"/>
      </w:divBdr>
    </w:div>
    <w:div w:id="1159425371">
      <w:bodyDiv w:val="1"/>
      <w:marLeft w:val="0"/>
      <w:marRight w:val="0"/>
      <w:marTop w:val="0"/>
      <w:marBottom w:val="0"/>
      <w:divBdr>
        <w:top w:val="none" w:sz="0" w:space="0" w:color="auto"/>
        <w:left w:val="none" w:sz="0" w:space="0" w:color="auto"/>
        <w:bottom w:val="none" w:sz="0" w:space="0" w:color="auto"/>
        <w:right w:val="none" w:sz="0" w:space="0" w:color="auto"/>
      </w:divBdr>
    </w:div>
    <w:div w:id="1215894992">
      <w:bodyDiv w:val="1"/>
      <w:marLeft w:val="0"/>
      <w:marRight w:val="0"/>
      <w:marTop w:val="0"/>
      <w:marBottom w:val="0"/>
      <w:divBdr>
        <w:top w:val="none" w:sz="0" w:space="0" w:color="auto"/>
        <w:left w:val="none" w:sz="0" w:space="0" w:color="auto"/>
        <w:bottom w:val="none" w:sz="0" w:space="0" w:color="auto"/>
        <w:right w:val="none" w:sz="0" w:space="0" w:color="auto"/>
      </w:divBdr>
    </w:div>
    <w:div w:id="1228959576">
      <w:bodyDiv w:val="1"/>
      <w:marLeft w:val="0"/>
      <w:marRight w:val="0"/>
      <w:marTop w:val="0"/>
      <w:marBottom w:val="0"/>
      <w:divBdr>
        <w:top w:val="none" w:sz="0" w:space="0" w:color="auto"/>
        <w:left w:val="none" w:sz="0" w:space="0" w:color="auto"/>
        <w:bottom w:val="none" w:sz="0" w:space="0" w:color="auto"/>
        <w:right w:val="none" w:sz="0" w:space="0" w:color="auto"/>
      </w:divBdr>
    </w:div>
    <w:div w:id="1246915398">
      <w:bodyDiv w:val="1"/>
      <w:marLeft w:val="0"/>
      <w:marRight w:val="0"/>
      <w:marTop w:val="0"/>
      <w:marBottom w:val="0"/>
      <w:divBdr>
        <w:top w:val="none" w:sz="0" w:space="0" w:color="auto"/>
        <w:left w:val="none" w:sz="0" w:space="0" w:color="auto"/>
        <w:bottom w:val="none" w:sz="0" w:space="0" w:color="auto"/>
        <w:right w:val="none" w:sz="0" w:space="0" w:color="auto"/>
      </w:divBdr>
      <w:divsChild>
        <w:div w:id="521624628">
          <w:marLeft w:val="0"/>
          <w:marRight w:val="0"/>
          <w:marTop w:val="0"/>
          <w:marBottom w:val="0"/>
          <w:divBdr>
            <w:top w:val="none" w:sz="0" w:space="0" w:color="auto"/>
            <w:left w:val="none" w:sz="0" w:space="0" w:color="auto"/>
            <w:bottom w:val="none" w:sz="0" w:space="0" w:color="auto"/>
            <w:right w:val="none" w:sz="0" w:space="0" w:color="auto"/>
          </w:divBdr>
          <w:divsChild>
            <w:div w:id="757169952">
              <w:marLeft w:val="0"/>
              <w:marRight w:val="0"/>
              <w:marTop w:val="0"/>
              <w:marBottom w:val="0"/>
              <w:divBdr>
                <w:top w:val="none" w:sz="0" w:space="0" w:color="auto"/>
                <w:left w:val="none" w:sz="0" w:space="0" w:color="auto"/>
                <w:bottom w:val="none" w:sz="0" w:space="0" w:color="auto"/>
                <w:right w:val="none" w:sz="0" w:space="0" w:color="auto"/>
              </w:divBdr>
              <w:divsChild>
                <w:div w:id="1636178416">
                  <w:marLeft w:val="0"/>
                  <w:marRight w:val="0"/>
                  <w:marTop w:val="0"/>
                  <w:marBottom w:val="0"/>
                  <w:divBdr>
                    <w:top w:val="none" w:sz="0" w:space="0" w:color="auto"/>
                    <w:left w:val="none" w:sz="0" w:space="0" w:color="auto"/>
                    <w:bottom w:val="none" w:sz="0" w:space="0" w:color="auto"/>
                    <w:right w:val="none" w:sz="0" w:space="0" w:color="auto"/>
                  </w:divBdr>
                  <w:divsChild>
                    <w:div w:id="1191802607">
                      <w:marLeft w:val="0"/>
                      <w:marRight w:val="0"/>
                      <w:marTop w:val="0"/>
                      <w:marBottom w:val="0"/>
                      <w:divBdr>
                        <w:top w:val="none" w:sz="0" w:space="0" w:color="auto"/>
                        <w:left w:val="none" w:sz="0" w:space="0" w:color="auto"/>
                        <w:bottom w:val="none" w:sz="0" w:space="0" w:color="auto"/>
                        <w:right w:val="none" w:sz="0" w:space="0" w:color="auto"/>
                      </w:divBdr>
                      <w:divsChild>
                        <w:div w:id="1640458499">
                          <w:marLeft w:val="0"/>
                          <w:marRight w:val="0"/>
                          <w:marTop w:val="0"/>
                          <w:marBottom w:val="0"/>
                          <w:divBdr>
                            <w:top w:val="none" w:sz="0" w:space="0" w:color="auto"/>
                            <w:left w:val="none" w:sz="0" w:space="0" w:color="auto"/>
                            <w:bottom w:val="none" w:sz="0" w:space="0" w:color="auto"/>
                            <w:right w:val="none" w:sz="0" w:space="0" w:color="auto"/>
                          </w:divBdr>
                          <w:divsChild>
                            <w:div w:id="2032871309">
                              <w:marLeft w:val="0"/>
                              <w:marRight w:val="0"/>
                              <w:marTop w:val="0"/>
                              <w:marBottom w:val="0"/>
                              <w:divBdr>
                                <w:top w:val="none" w:sz="0" w:space="0" w:color="auto"/>
                                <w:left w:val="none" w:sz="0" w:space="0" w:color="auto"/>
                                <w:bottom w:val="none" w:sz="0" w:space="0" w:color="auto"/>
                                <w:right w:val="none" w:sz="0" w:space="0" w:color="auto"/>
                              </w:divBdr>
                              <w:divsChild>
                                <w:div w:id="281765358">
                                  <w:marLeft w:val="0"/>
                                  <w:marRight w:val="0"/>
                                  <w:marTop w:val="0"/>
                                  <w:marBottom w:val="0"/>
                                  <w:divBdr>
                                    <w:top w:val="none" w:sz="0" w:space="0" w:color="auto"/>
                                    <w:left w:val="none" w:sz="0" w:space="0" w:color="auto"/>
                                    <w:bottom w:val="none" w:sz="0" w:space="0" w:color="auto"/>
                                    <w:right w:val="none" w:sz="0" w:space="0" w:color="auto"/>
                                  </w:divBdr>
                                  <w:divsChild>
                                    <w:div w:id="285427617">
                                      <w:marLeft w:val="0"/>
                                      <w:marRight w:val="0"/>
                                      <w:marTop w:val="0"/>
                                      <w:marBottom w:val="0"/>
                                      <w:divBdr>
                                        <w:top w:val="none" w:sz="0" w:space="0" w:color="auto"/>
                                        <w:left w:val="none" w:sz="0" w:space="0" w:color="auto"/>
                                        <w:bottom w:val="none" w:sz="0" w:space="0" w:color="auto"/>
                                        <w:right w:val="none" w:sz="0" w:space="0" w:color="auto"/>
                                      </w:divBdr>
                                      <w:divsChild>
                                        <w:div w:id="1114324720">
                                          <w:marLeft w:val="0"/>
                                          <w:marRight w:val="0"/>
                                          <w:marTop w:val="0"/>
                                          <w:marBottom w:val="0"/>
                                          <w:divBdr>
                                            <w:top w:val="none" w:sz="0" w:space="0" w:color="auto"/>
                                            <w:left w:val="none" w:sz="0" w:space="0" w:color="auto"/>
                                            <w:bottom w:val="none" w:sz="0" w:space="0" w:color="auto"/>
                                            <w:right w:val="none" w:sz="0" w:space="0" w:color="auto"/>
                                          </w:divBdr>
                                          <w:divsChild>
                                            <w:div w:id="1753312542">
                                              <w:marLeft w:val="0"/>
                                              <w:marRight w:val="0"/>
                                              <w:marTop w:val="0"/>
                                              <w:marBottom w:val="0"/>
                                              <w:divBdr>
                                                <w:top w:val="none" w:sz="0" w:space="0" w:color="auto"/>
                                                <w:left w:val="none" w:sz="0" w:space="0" w:color="auto"/>
                                                <w:bottom w:val="none" w:sz="0" w:space="0" w:color="auto"/>
                                                <w:right w:val="none" w:sz="0" w:space="0" w:color="auto"/>
                                              </w:divBdr>
                                              <w:divsChild>
                                                <w:div w:id="911962730">
                                                  <w:marLeft w:val="0"/>
                                                  <w:marRight w:val="0"/>
                                                  <w:marTop w:val="0"/>
                                                  <w:marBottom w:val="0"/>
                                                  <w:divBdr>
                                                    <w:top w:val="none" w:sz="0" w:space="0" w:color="auto"/>
                                                    <w:left w:val="none" w:sz="0" w:space="0" w:color="auto"/>
                                                    <w:bottom w:val="none" w:sz="0" w:space="0" w:color="auto"/>
                                                    <w:right w:val="none" w:sz="0" w:space="0" w:color="auto"/>
                                                  </w:divBdr>
                                                  <w:divsChild>
                                                    <w:div w:id="985475450">
                                                      <w:marLeft w:val="0"/>
                                                      <w:marRight w:val="0"/>
                                                      <w:marTop w:val="0"/>
                                                      <w:marBottom w:val="0"/>
                                                      <w:divBdr>
                                                        <w:top w:val="none" w:sz="0" w:space="0" w:color="auto"/>
                                                        <w:left w:val="none" w:sz="0" w:space="0" w:color="auto"/>
                                                        <w:bottom w:val="none" w:sz="0" w:space="0" w:color="auto"/>
                                                        <w:right w:val="none" w:sz="0" w:space="0" w:color="auto"/>
                                                      </w:divBdr>
                                                      <w:divsChild>
                                                        <w:div w:id="807819188">
                                                          <w:marLeft w:val="0"/>
                                                          <w:marRight w:val="0"/>
                                                          <w:marTop w:val="0"/>
                                                          <w:marBottom w:val="0"/>
                                                          <w:divBdr>
                                                            <w:top w:val="none" w:sz="0" w:space="0" w:color="auto"/>
                                                            <w:left w:val="none" w:sz="0" w:space="0" w:color="auto"/>
                                                            <w:bottom w:val="none" w:sz="0" w:space="0" w:color="auto"/>
                                                            <w:right w:val="none" w:sz="0" w:space="0" w:color="auto"/>
                                                          </w:divBdr>
                                                          <w:divsChild>
                                                            <w:div w:id="1093357731">
                                                              <w:marLeft w:val="0"/>
                                                              <w:marRight w:val="0"/>
                                                              <w:marTop w:val="0"/>
                                                              <w:marBottom w:val="0"/>
                                                              <w:divBdr>
                                                                <w:top w:val="none" w:sz="0" w:space="0" w:color="auto"/>
                                                                <w:left w:val="none" w:sz="0" w:space="0" w:color="auto"/>
                                                                <w:bottom w:val="none" w:sz="0" w:space="0" w:color="auto"/>
                                                                <w:right w:val="none" w:sz="0" w:space="0" w:color="auto"/>
                                                              </w:divBdr>
                                                              <w:divsChild>
                                                                <w:div w:id="1267925551">
                                                                  <w:marLeft w:val="0"/>
                                                                  <w:marRight w:val="0"/>
                                                                  <w:marTop w:val="0"/>
                                                                  <w:marBottom w:val="0"/>
                                                                  <w:divBdr>
                                                                    <w:top w:val="none" w:sz="0" w:space="0" w:color="auto"/>
                                                                    <w:left w:val="none" w:sz="0" w:space="0" w:color="auto"/>
                                                                    <w:bottom w:val="none" w:sz="0" w:space="0" w:color="auto"/>
                                                                    <w:right w:val="none" w:sz="0" w:space="0" w:color="auto"/>
                                                                  </w:divBdr>
                                                                  <w:divsChild>
                                                                    <w:div w:id="1087657915">
                                                                      <w:marLeft w:val="0"/>
                                                                      <w:marRight w:val="0"/>
                                                                      <w:marTop w:val="0"/>
                                                                      <w:marBottom w:val="0"/>
                                                                      <w:divBdr>
                                                                        <w:top w:val="none" w:sz="0" w:space="0" w:color="auto"/>
                                                                        <w:left w:val="none" w:sz="0" w:space="0" w:color="auto"/>
                                                                        <w:bottom w:val="none" w:sz="0" w:space="0" w:color="auto"/>
                                                                        <w:right w:val="none" w:sz="0" w:space="0" w:color="auto"/>
                                                                      </w:divBdr>
                                                                      <w:divsChild>
                                                                        <w:div w:id="669254771">
                                                                          <w:marLeft w:val="0"/>
                                                                          <w:marRight w:val="0"/>
                                                                          <w:marTop w:val="0"/>
                                                                          <w:marBottom w:val="0"/>
                                                                          <w:divBdr>
                                                                            <w:top w:val="none" w:sz="0" w:space="0" w:color="auto"/>
                                                                            <w:left w:val="none" w:sz="0" w:space="0" w:color="auto"/>
                                                                            <w:bottom w:val="none" w:sz="0" w:space="0" w:color="auto"/>
                                                                            <w:right w:val="none" w:sz="0" w:space="0" w:color="auto"/>
                                                                          </w:divBdr>
                                                                          <w:divsChild>
                                                                            <w:div w:id="1856261253">
                                                                              <w:marLeft w:val="0"/>
                                                                              <w:marRight w:val="0"/>
                                                                              <w:marTop w:val="0"/>
                                                                              <w:marBottom w:val="0"/>
                                                                              <w:divBdr>
                                                                                <w:top w:val="none" w:sz="0" w:space="0" w:color="auto"/>
                                                                                <w:left w:val="none" w:sz="0" w:space="0" w:color="auto"/>
                                                                                <w:bottom w:val="none" w:sz="0" w:space="0" w:color="auto"/>
                                                                                <w:right w:val="none" w:sz="0" w:space="0" w:color="auto"/>
                                                                              </w:divBdr>
                                                                              <w:divsChild>
                                                                                <w:div w:id="961036595">
                                                                                  <w:marLeft w:val="0"/>
                                                                                  <w:marRight w:val="0"/>
                                                                                  <w:marTop w:val="0"/>
                                                                                  <w:marBottom w:val="0"/>
                                                                                  <w:divBdr>
                                                                                    <w:top w:val="none" w:sz="0" w:space="0" w:color="auto"/>
                                                                                    <w:left w:val="none" w:sz="0" w:space="0" w:color="auto"/>
                                                                                    <w:bottom w:val="none" w:sz="0" w:space="0" w:color="auto"/>
                                                                                    <w:right w:val="none" w:sz="0" w:space="0" w:color="auto"/>
                                                                                  </w:divBdr>
                                                                                  <w:divsChild>
                                                                                    <w:div w:id="1748724298">
                                                                                      <w:marLeft w:val="0"/>
                                                                                      <w:marRight w:val="0"/>
                                                                                      <w:marTop w:val="0"/>
                                                                                      <w:marBottom w:val="0"/>
                                                                                      <w:divBdr>
                                                                                        <w:top w:val="none" w:sz="0" w:space="0" w:color="auto"/>
                                                                                        <w:left w:val="none" w:sz="0" w:space="0" w:color="auto"/>
                                                                                        <w:bottom w:val="none" w:sz="0" w:space="0" w:color="auto"/>
                                                                                        <w:right w:val="none" w:sz="0" w:space="0" w:color="auto"/>
                                                                                      </w:divBdr>
                                                                                      <w:divsChild>
                                                                                        <w:div w:id="1420561798">
                                                                                          <w:marLeft w:val="0"/>
                                                                                          <w:marRight w:val="0"/>
                                                                                          <w:marTop w:val="0"/>
                                                                                          <w:marBottom w:val="0"/>
                                                                                          <w:divBdr>
                                                                                            <w:top w:val="none" w:sz="0" w:space="0" w:color="auto"/>
                                                                                            <w:left w:val="none" w:sz="0" w:space="0" w:color="auto"/>
                                                                                            <w:bottom w:val="none" w:sz="0" w:space="0" w:color="auto"/>
                                                                                            <w:right w:val="none" w:sz="0" w:space="0" w:color="auto"/>
                                                                                          </w:divBdr>
                                                                                          <w:divsChild>
                                                                                            <w:div w:id="443112076">
                                                                                              <w:marLeft w:val="0"/>
                                                                                              <w:marRight w:val="0"/>
                                                                                              <w:marTop w:val="0"/>
                                                                                              <w:marBottom w:val="0"/>
                                                                                              <w:divBdr>
                                                                                                <w:top w:val="none" w:sz="0" w:space="0" w:color="auto"/>
                                                                                                <w:left w:val="none" w:sz="0" w:space="0" w:color="auto"/>
                                                                                                <w:bottom w:val="none" w:sz="0" w:space="0" w:color="auto"/>
                                                                                                <w:right w:val="none" w:sz="0" w:space="0" w:color="auto"/>
                                                                                              </w:divBdr>
                                                                                              <w:divsChild>
                                                                                                <w:div w:id="1698189975">
                                                                                                  <w:marLeft w:val="0"/>
                                                                                                  <w:marRight w:val="0"/>
                                                                                                  <w:marTop w:val="0"/>
                                                                                                  <w:marBottom w:val="0"/>
                                                                                                  <w:divBdr>
                                                                                                    <w:top w:val="none" w:sz="0" w:space="0" w:color="auto"/>
                                                                                                    <w:left w:val="none" w:sz="0" w:space="0" w:color="auto"/>
                                                                                                    <w:bottom w:val="none" w:sz="0" w:space="0" w:color="auto"/>
                                                                                                    <w:right w:val="none" w:sz="0" w:space="0" w:color="auto"/>
                                                                                                  </w:divBdr>
                                                                                                  <w:divsChild>
                                                                                                    <w:div w:id="1795441898">
                                                                                                      <w:marLeft w:val="0"/>
                                                                                                      <w:marRight w:val="0"/>
                                                                                                      <w:marTop w:val="0"/>
                                                                                                      <w:marBottom w:val="0"/>
                                                                                                      <w:divBdr>
                                                                                                        <w:top w:val="none" w:sz="0" w:space="0" w:color="auto"/>
                                                                                                        <w:left w:val="none" w:sz="0" w:space="0" w:color="auto"/>
                                                                                                        <w:bottom w:val="none" w:sz="0" w:space="0" w:color="auto"/>
                                                                                                        <w:right w:val="none" w:sz="0" w:space="0" w:color="auto"/>
                                                                                                      </w:divBdr>
                                                                                                      <w:divsChild>
                                                                                                        <w:div w:id="1367289245">
                                                                                                          <w:marLeft w:val="0"/>
                                                                                                          <w:marRight w:val="0"/>
                                                                                                          <w:marTop w:val="0"/>
                                                                                                          <w:marBottom w:val="0"/>
                                                                                                          <w:divBdr>
                                                                                                            <w:top w:val="none" w:sz="0" w:space="0" w:color="auto"/>
                                                                                                            <w:left w:val="none" w:sz="0" w:space="0" w:color="auto"/>
                                                                                                            <w:bottom w:val="none" w:sz="0" w:space="0" w:color="auto"/>
                                                                                                            <w:right w:val="none" w:sz="0" w:space="0" w:color="auto"/>
                                                                                                          </w:divBdr>
                                                                                                          <w:divsChild>
                                                                                                            <w:div w:id="3524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529156">
      <w:bodyDiv w:val="1"/>
      <w:marLeft w:val="0"/>
      <w:marRight w:val="0"/>
      <w:marTop w:val="0"/>
      <w:marBottom w:val="0"/>
      <w:divBdr>
        <w:top w:val="none" w:sz="0" w:space="0" w:color="auto"/>
        <w:left w:val="none" w:sz="0" w:space="0" w:color="auto"/>
        <w:bottom w:val="none" w:sz="0" w:space="0" w:color="auto"/>
        <w:right w:val="none" w:sz="0" w:space="0" w:color="auto"/>
      </w:divBdr>
    </w:div>
    <w:div w:id="1402413569">
      <w:bodyDiv w:val="1"/>
      <w:marLeft w:val="0"/>
      <w:marRight w:val="0"/>
      <w:marTop w:val="0"/>
      <w:marBottom w:val="0"/>
      <w:divBdr>
        <w:top w:val="none" w:sz="0" w:space="0" w:color="auto"/>
        <w:left w:val="none" w:sz="0" w:space="0" w:color="auto"/>
        <w:bottom w:val="none" w:sz="0" w:space="0" w:color="auto"/>
        <w:right w:val="none" w:sz="0" w:space="0" w:color="auto"/>
      </w:divBdr>
    </w:div>
    <w:div w:id="1491753121">
      <w:bodyDiv w:val="1"/>
      <w:marLeft w:val="0"/>
      <w:marRight w:val="0"/>
      <w:marTop w:val="0"/>
      <w:marBottom w:val="0"/>
      <w:divBdr>
        <w:top w:val="none" w:sz="0" w:space="0" w:color="auto"/>
        <w:left w:val="none" w:sz="0" w:space="0" w:color="auto"/>
        <w:bottom w:val="none" w:sz="0" w:space="0" w:color="auto"/>
        <w:right w:val="none" w:sz="0" w:space="0" w:color="auto"/>
      </w:divBdr>
    </w:div>
    <w:div w:id="1536846300">
      <w:bodyDiv w:val="1"/>
      <w:marLeft w:val="0"/>
      <w:marRight w:val="0"/>
      <w:marTop w:val="0"/>
      <w:marBottom w:val="0"/>
      <w:divBdr>
        <w:top w:val="none" w:sz="0" w:space="0" w:color="auto"/>
        <w:left w:val="none" w:sz="0" w:space="0" w:color="auto"/>
        <w:bottom w:val="none" w:sz="0" w:space="0" w:color="auto"/>
        <w:right w:val="none" w:sz="0" w:space="0" w:color="auto"/>
      </w:divBdr>
    </w:div>
    <w:div w:id="1591229871">
      <w:bodyDiv w:val="1"/>
      <w:marLeft w:val="0"/>
      <w:marRight w:val="0"/>
      <w:marTop w:val="0"/>
      <w:marBottom w:val="0"/>
      <w:divBdr>
        <w:top w:val="none" w:sz="0" w:space="0" w:color="auto"/>
        <w:left w:val="none" w:sz="0" w:space="0" w:color="auto"/>
        <w:bottom w:val="none" w:sz="0" w:space="0" w:color="auto"/>
        <w:right w:val="none" w:sz="0" w:space="0" w:color="auto"/>
      </w:divBdr>
    </w:div>
    <w:div w:id="1690713969">
      <w:bodyDiv w:val="1"/>
      <w:marLeft w:val="0"/>
      <w:marRight w:val="0"/>
      <w:marTop w:val="0"/>
      <w:marBottom w:val="0"/>
      <w:divBdr>
        <w:top w:val="none" w:sz="0" w:space="0" w:color="auto"/>
        <w:left w:val="none" w:sz="0" w:space="0" w:color="auto"/>
        <w:bottom w:val="none" w:sz="0" w:space="0" w:color="auto"/>
        <w:right w:val="none" w:sz="0" w:space="0" w:color="auto"/>
      </w:divBdr>
    </w:div>
    <w:div w:id="1817598862">
      <w:bodyDiv w:val="1"/>
      <w:marLeft w:val="0"/>
      <w:marRight w:val="0"/>
      <w:marTop w:val="0"/>
      <w:marBottom w:val="0"/>
      <w:divBdr>
        <w:top w:val="none" w:sz="0" w:space="0" w:color="auto"/>
        <w:left w:val="none" w:sz="0" w:space="0" w:color="auto"/>
        <w:bottom w:val="none" w:sz="0" w:space="0" w:color="auto"/>
        <w:right w:val="none" w:sz="0" w:space="0" w:color="auto"/>
      </w:divBdr>
    </w:div>
    <w:div w:id="18226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0" ma:contentTypeDescription="Create a new document." ma:contentTypeScope="" ma:versionID="aed2aac6188930ca7aaa936c2540b39b">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38559175ff9a275622d8409f24fc97cc"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9309-878F-47D1-B174-7A92858F7C2E}">
  <ds:schemaRefs>
    <ds:schemaRef ds:uri="http://schemas.microsoft.com/sharepoint/v3/contenttype/forms"/>
  </ds:schemaRefs>
</ds:datastoreItem>
</file>

<file path=customXml/itemProps2.xml><?xml version="1.0" encoding="utf-8"?>
<ds:datastoreItem xmlns:ds="http://schemas.openxmlformats.org/officeDocument/2006/customXml" ds:itemID="{2EE37C44-4119-4297-B52B-4F204AB534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E59E30-EAD8-41D6-A808-BCC846C9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3b0a-8a1f-4c54-9eb9-3f82c4af7123"/>
    <ds:schemaRef ds:uri="f7bc1c29-ab63-484e-9404-58e06a14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3EDD1-54C6-43B0-BF1B-36928282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Worthen</dc:creator>
  <cp:lastModifiedBy>Natasha Barrett</cp:lastModifiedBy>
  <cp:revision>2</cp:revision>
  <cp:lastPrinted>2016-06-01T08:35:00Z</cp:lastPrinted>
  <dcterms:created xsi:type="dcterms:W3CDTF">2018-11-02T09:56:00Z</dcterms:created>
  <dcterms:modified xsi:type="dcterms:W3CDTF">2018-11-02T09:56:00Z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0x010100BB0D262BBFB2EF49BCF616C4D31E6097</vt:lpwstr>
  </property>
</Properties>
</file>