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355"/>
      </w:tblGrid>
      <w:tr w:rsidR="00610038" w:rsidRPr="00B87A1F" w14:paraId="5456EBB5" w14:textId="77777777" w:rsidTr="6B8F2D95">
        <w:tc>
          <w:tcPr>
            <w:tcW w:w="1668" w:type="dxa"/>
          </w:tcPr>
          <w:p w14:paraId="5456EBB2" w14:textId="77777777" w:rsidR="00610038" w:rsidRPr="0076354A" w:rsidRDefault="002275CE" w:rsidP="004D71A3">
            <w:pPr>
              <w:spacing w:after="0" w:line="240" w:lineRule="auto"/>
              <w:rPr>
                <w:rFonts w:asciiTheme="minorHAnsi" w:hAnsiTheme="minorHAnsi" w:cs="Arimo"/>
                <w:b/>
                <w:sz w:val="24"/>
                <w:szCs w:val="24"/>
              </w:rPr>
            </w:pPr>
            <w:r w:rsidRPr="0076354A">
              <w:rPr>
                <w:rFonts w:asciiTheme="minorHAnsi" w:hAnsiTheme="minorHAnsi" w:cs="Arimo"/>
                <w:b/>
                <w:sz w:val="24"/>
                <w:szCs w:val="24"/>
              </w:rPr>
              <w:t>Name of Supporting Member Organisation</w:t>
            </w:r>
          </w:p>
        </w:tc>
        <w:tc>
          <w:tcPr>
            <w:tcW w:w="7574" w:type="dxa"/>
          </w:tcPr>
          <w:p w14:paraId="5456EBB3" w14:textId="302F43CF" w:rsidR="00B120BD" w:rsidRPr="0076354A" w:rsidRDefault="003C57A7" w:rsidP="00961F9F">
            <w:pPr>
              <w:pStyle w:val="NormalWeb"/>
              <w:shd w:val="clear" w:color="auto" w:fill="F7F7F7"/>
              <w:spacing w:line="270" w:lineRule="atLeast"/>
              <w:rPr>
                <w:rFonts w:asciiTheme="minorHAnsi" w:hAnsiTheme="minorHAnsi" w:cs="Arimo"/>
                <w:lang w:val="en"/>
              </w:rPr>
            </w:pPr>
            <w:r w:rsidRPr="0076354A">
              <w:rPr>
                <w:rFonts w:asciiTheme="minorHAnsi" w:hAnsiTheme="minorHAnsi" w:cs="Arimo"/>
                <w:lang w:val="en"/>
              </w:rPr>
              <w:t>Pobble</w:t>
            </w:r>
          </w:p>
          <w:p w14:paraId="5456EBB4" w14:textId="77777777" w:rsidR="00F64CD8" w:rsidRPr="0076354A" w:rsidRDefault="00F64CD8" w:rsidP="00961F9F">
            <w:pPr>
              <w:pStyle w:val="NormalWeb"/>
              <w:shd w:val="clear" w:color="auto" w:fill="F7F7F7"/>
              <w:spacing w:line="270" w:lineRule="atLeast"/>
              <w:rPr>
                <w:rFonts w:asciiTheme="minorHAnsi" w:hAnsiTheme="minorHAnsi" w:cs="Arimo"/>
                <w:lang w:val="en"/>
              </w:rPr>
            </w:pPr>
            <w:bookmarkStart w:id="0" w:name="_GoBack"/>
            <w:bookmarkEnd w:id="0"/>
          </w:p>
        </w:tc>
      </w:tr>
      <w:tr w:rsidR="73DDCF3C" w:rsidRPr="00B87A1F" w14:paraId="263844E4" w14:textId="77777777" w:rsidTr="6B8F2D95">
        <w:tc>
          <w:tcPr>
            <w:tcW w:w="1661" w:type="dxa"/>
          </w:tcPr>
          <w:p w14:paraId="51C7FC02" w14:textId="17013EC9" w:rsidR="73DDCF3C" w:rsidRPr="0076354A" w:rsidRDefault="6B8F2D95" w:rsidP="6B8F2D95">
            <w:pPr>
              <w:spacing w:line="240" w:lineRule="auto"/>
              <w:rPr>
                <w:rFonts w:asciiTheme="minorHAnsi" w:hAnsiTheme="minorHAnsi" w:cs="Arimo"/>
                <w:b/>
                <w:bCs/>
                <w:sz w:val="24"/>
                <w:szCs w:val="24"/>
              </w:rPr>
            </w:pPr>
            <w:r w:rsidRPr="0076354A">
              <w:rPr>
                <w:rFonts w:asciiTheme="minorHAnsi" w:hAnsiTheme="minorHAnsi" w:cs="Arimo"/>
                <w:b/>
                <w:bCs/>
                <w:sz w:val="24"/>
                <w:szCs w:val="24"/>
              </w:rPr>
              <w:t>Webinar Title *</w:t>
            </w:r>
          </w:p>
        </w:tc>
        <w:tc>
          <w:tcPr>
            <w:tcW w:w="7355" w:type="dxa"/>
          </w:tcPr>
          <w:p w14:paraId="1FBB29DB" w14:textId="301B348D" w:rsidR="73DDCF3C" w:rsidRPr="0076354A" w:rsidRDefault="003C57A7" w:rsidP="73DDCF3C">
            <w:pPr>
              <w:pStyle w:val="NormalWeb"/>
              <w:spacing w:line="270" w:lineRule="atLeast"/>
              <w:rPr>
                <w:rFonts w:asciiTheme="minorHAnsi" w:hAnsiTheme="minorHAnsi" w:cs="Arimo"/>
                <w:lang w:val="en"/>
              </w:rPr>
            </w:pPr>
            <w:r w:rsidRPr="0076354A">
              <w:rPr>
                <w:rFonts w:asciiTheme="minorHAnsi" w:hAnsiTheme="minorHAnsi" w:cs="Arimo"/>
                <w:lang w:val="en"/>
              </w:rPr>
              <w:t>Making writing exciting</w:t>
            </w:r>
          </w:p>
        </w:tc>
      </w:tr>
      <w:tr w:rsidR="73DDCF3C" w:rsidRPr="00B87A1F" w14:paraId="11EE0B61" w14:textId="77777777" w:rsidTr="6B8F2D95">
        <w:tc>
          <w:tcPr>
            <w:tcW w:w="1661" w:type="dxa"/>
          </w:tcPr>
          <w:p w14:paraId="7B058F32" w14:textId="263A16BE" w:rsidR="73DDCF3C" w:rsidRPr="0076354A" w:rsidRDefault="73DDCF3C" w:rsidP="0076354A">
            <w:pPr>
              <w:spacing w:line="240" w:lineRule="auto"/>
              <w:rPr>
                <w:rFonts w:asciiTheme="minorHAnsi" w:hAnsiTheme="minorHAnsi" w:cs="Arimo"/>
                <w:b/>
                <w:bCs/>
                <w:sz w:val="24"/>
                <w:szCs w:val="24"/>
              </w:rPr>
            </w:pPr>
            <w:r w:rsidRPr="0076354A">
              <w:rPr>
                <w:rFonts w:asciiTheme="minorHAnsi" w:hAnsiTheme="minorHAnsi" w:cs="Arimo"/>
                <w:b/>
                <w:bCs/>
                <w:sz w:val="24"/>
                <w:szCs w:val="24"/>
              </w:rPr>
              <w:t xml:space="preserve">Webinar date </w:t>
            </w:r>
          </w:p>
        </w:tc>
        <w:tc>
          <w:tcPr>
            <w:tcW w:w="7355" w:type="dxa"/>
          </w:tcPr>
          <w:p w14:paraId="4FBF6AEB" w14:textId="3E91297D" w:rsidR="73DDCF3C" w:rsidRPr="0076354A" w:rsidRDefault="0076354A" w:rsidP="73DDCF3C">
            <w:pPr>
              <w:pStyle w:val="NormalWeb"/>
              <w:spacing w:line="270" w:lineRule="atLeast"/>
              <w:rPr>
                <w:rFonts w:asciiTheme="minorHAnsi" w:hAnsiTheme="minorHAnsi" w:cs="Arimo"/>
                <w:lang w:val="en"/>
              </w:rPr>
            </w:pPr>
            <w:r w:rsidRPr="0076354A">
              <w:rPr>
                <w:rFonts w:asciiTheme="minorHAnsi" w:hAnsiTheme="minorHAnsi" w:cs="Arimo"/>
                <w:lang w:val="en"/>
              </w:rPr>
              <w:t>20</w:t>
            </w:r>
            <w:r w:rsidRPr="0076354A">
              <w:rPr>
                <w:rFonts w:asciiTheme="minorHAnsi" w:hAnsiTheme="minorHAnsi" w:cs="Arimo"/>
                <w:vertAlign w:val="superscript"/>
                <w:lang w:val="en"/>
              </w:rPr>
              <w:t>th</w:t>
            </w:r>
            <w:r w:rsidRPr="0076354A">
              <w:rPr>
                <w:rFonts w:asciiTheme="minorHAnsi" w:hAnsiTheme="minorHAnsi" w:cs="Arimo"/>
                <w:lang w:val="en"/>
              </w:rPr>
              <w:t xml:space="preserve"> March 2019</w:t>
            </w:r>
          </w:p>
        </w:tc>
      </w:tr>
      <w:tr w:rsidR="73DDCF3C" w:rsidRPr="00B87A1F" w14:paraId="55517F6C" w14:textId="77777777" w:rsidTr="6B8F2D95">
        <w:tc>
          <w:tcPr>
            <w:tcW w:w="1661" w:type="dxa"/>
          </w:tcPr>
          <w:p w14:paraId="1EF3FDE8" w14:textId="3E6E3D7F" w:rsidR="73DDCF3C" w:rsidRPr="0076354A" w:rsidRDefault="73DDCF3C" w:rsidP="0076354A">
            <w:pPr>
              <w:spacing w:line="240" w:lineRule="auto"/>
              <w:rPr>
                <w:rFonts w:asciiTheme="minorHAnsi" w:hAnsiTheme="minorHAnsi" w:cs="Arimo"/>
                <w:b/>
                <w:bCs/>
                <w:sz w:val="24"/>
                <w:szCs w:val="24"/>
              </w:rPr>
            </w:pPr>
            <w:r w:rsidRPr="0076354A">
              <w:rPr>
                <w:rFonts w:asciiTheme="minorHAnsi" w:hAnsiTheme="minorHAnsi" w:cs="Arimo"/>
                <w:b/>
                <w:bCs/>
                <w:sz w:val="24"/>
                <w:szCs w:val="24"/>
              </w:rPr>
              <w:t xml:space="preserve">Webinar time </w:t>
            </w:r>
          </w:p>
        </w:tc>
        <w:tc>
          <w:tcPr>
            <w:tcW w:w="7355" w:type="dxa"/>
          </w:tcPr>
          <w:p w14:paraId="6D33BBA3" w14:textId="61F17740" w:rsidR="73DDCF3C" w:rsidRPr="0076354A" w:rsidRDefault="0076354A" w:rsidP="73DDCF3C">
            <w:pPr>
              <w:pStyle w:val="NormalWeb"/>
              <w:spacing w:line="270" w:lineRule="atLeast"/>
              <w:rPr>
                <w:rFonts w:asciiTheme="minorHAnsi" w:hAnsiTheme="minorHAnsi" w:cs="Arimo"/>
                <w:lang w:val="en"/>
              </w:rPr>
            </w:pPr>
            <w:r w:rsidRPr="0076354A">
              <w:rPr>
                <w:rFonts w:asciiTheme="minorHAnsi" w:hAnsiTheme="minorHAnsi" w:cs="Arimo"/>
                <w:lang w:val="en"/>
              </w:rPr>
              <w:t>1pm-2pm GMT</w:t>
            </w:r>
          </w:p>
        </w:tc>
      </w:tr>
      <w:tr w:rsidR="00610038" w:rsidRPr="00B87A1F" w14:paraId="5456EBC1" w14:textId="77777777" w:rsidTr="6B8F2D95">
        <w:tc>
          <w:tcPr>
            <w:tcW w:w="1668" w:type="dxa"/>
          </w:tcPr>
          <w:p w14:paraId="5456EBBA" w14:textId="77777777" w:rsidR="00610038" w:rsidRPr="0076354A" w:rsidRDefault="00610038" w:rsidP="004D71A3">
            <w:pPr>
              <w:spacing w:after="0" w:line="240" w:lineRule="auto"/>
              <w:rPr>
                <w:rFonts w:asciiTheme="minorHAnsi" w:hAnsiTheme="minorHAnsi" w:cs="Arimo"/>
                <w:b/>
                <w:sz w:val="24"/>
                <w:szCs w:val="24"/>
              </w:rPr>
            </w:pPr>
            <w:r w:rsidRPr="0076354A">
              <w:rPr>
                <w:rFonts w:asciiTheme="minorHAnsi" w:hAnsiTheme="minorHAnsi" w:cs="Arimo"/>
                <w:b/>
                <w:sz w:val="24"/>
                <w:szCs w:val="24"/>
              </w:rPr>
              <w:t>Target audience</w:t>
            </w:r>
          </w:p>
          <w:p w14:paraId="5456EBBB" w14:textId="77777777" w:rsidR="00610038" w:rsidRPr="0076354A" w:rsidRDefault="00610038" w:rsidP="004D71A3">
            <w:pPr>
              <w:spacing w:after="0" w:line="240" w:lineRule="auto"/>
              <w:rPr>
                <w:rFonts w:asciiTheme="minorHAnsi" w:hAnsiTheme="minorHAnsi" w:cs="Arimo"/>
                <w:sz w:val="24"/>
                <w:szCs w:val="24"/>
              </w:rPr>
            </w:pPr>
          </w:p>
        </w:tc>
        <w:tc>
          <w:tcPr>
            <w:tcW w:w="7574" w:type="dxa"/>
          </w:tcPr>
          <w:p w14:paraId="623F5CF0" w14:textId="77777777" w:rsidR="008046E3" w:rsidRPr="0076354A" w:rsidRDefault="008046E3" w:rsidP="007B2F12">
            <w:pPr>
              <w:spacing w:after="0" w:line="240" w:lineRule="auto"/>
              <w:rPr>
                <w:rFonts w:asciiTheme="minorHAnsi" w:hAnsiTheme="minorHAnsi" w:cs="Arimo"/>
                <w:sz w:val="24"/>
                <w:szCs w:val="24"/>
              </w:rPr>
            </w:pPr>
            <w:r w:rsidRPr="0076354A">
              <w:rPr>
                <w:rFonts w:asciiTheme="minorHAnsi" w:hAnsiTheme="minorHAnsi" w:cs="Arimo"/>
                <w:sz w:val="24"/>
                <w:szCs w:val="24"/>
              </w:rPr>
              <w:t>English leaders,</w:t>
            </w:r>
          </w:p>
          <w:p w14:paraId="5456EBBC" w14:textId="2EF99209" w:rsidR="00B120BD" w:rsidRPr="0076354A" w:rsidRDefault="008046E3" w:rsidP="007B2F12">
            <w:pPr>
              <w:spacing w:after="0" w:line="240" w:lineRule="auto"/>
              <w:rPr>
                <w:rFonts w:asciiTheme="minorHAnsi" w:hAnsiTheme="minorHAnsi" w:cs="Arimo"/>
                <w:sz w:val="24"/>
                <w:szCs w:val="24"/>
              </w:rPr>
            </w:pPr>
            <w:r w:rsidRPr="0076354A">
              <w:rPr>
                <w:rFonts w:asciiTheme="minorHAnsi" w:hAnsiTheme="minorHAnsi" w:cs="Arimo"/>
                <w:sz w:val="24"/>
                <w:szCs w:val="24"/>
              </w:rPr>
              <w:t>T</w:t>
            </w:r>
            <w:r w:rsidR="003C57A7" w:rsidRPr="0076354A">
              <w:rPr>
                <w:rFonts w:asciiTheme="minorHAnsi" w:hAnsiTheme="minorHAnsi" w:cs="Arimo"/>
                <w:sz w:val="24"/>
                <w:szCs w:val="24"/>
              </w:rPr>
              <w:t>eachers with a responsibility for teaching English in the Primary sector.</w:t>
            </w:r>
          </w:p>
          <w:p w14:paraId="5456EBBF" w14:textId="0778C019" w:rsidR="00F64CD8" w:rsidRPr="0076354A" w:rsidRDefault="003C57A7" w:rsidP="007B2F12">
            <w:pPr>
              <w:spacing w:after="0" w:line="240" w:lineRule="auto"/>
              <w:rPr>
                <w:rFonts w:asciiTheme="minorHAnsi" w:hAnsiTheme="minorHAnsi" w:cs="Arimo"/>
                <w:sz w:val="24"/>
                <w:szCs w:val="24"/>
              </w:rPr>
            </w:pPr>
            <w:r w:rsidRPr="0076354A">
              <w:rPr>
                <w:rFonts w:asciiTheme="minorHAnsi" w:hAnsiTheme="minorHAnsi" w:cs="Arimo"/>
                <w:sz w:val="24"/>
                <w:szCs w:val="24"/>
              </w:rPr>
              <w:t>Primary School leaders</w:t>
            </w:r>
          </w:p>
          <w:p w14:paraId="5456EBC0" w14:textId="77777777" w:rsidR="00F64CD8" w:rsidRPr="0076354A" w:rsidRDefault="00F64CD8" w:rsidP="007B2F12">
            <w:pPr>
              <w:spacing w:after="0" w:line="240" w:lineRule="auto"/>
              <w:rPr>
                <w:rFonts w:asciiTheme="minorHAnsi" w:hAnsiTheme="minorHAnsi" w:cs="Arimo"/>
                <w:sz w:val="24"/>
                <w:szCs w:val="24"/>
              </w:rPr>
            </w:pPr>
          </w:p>
        </w:tc>
      </w:tr>
      <w:tr w:rsidR="00610038" w:rsidRPr="00B87A1F" w14:paraId="5456EBD0" w14:textId="77777777" w:rsidTr="6B8F2D95">
        <w:tc>
          <w:tcPr>
            <w:tcW w:w="1668" w:type="dxa"/>
          </w:tcPr>
          <w:p w14:paraId="5456EBC2" w14:textId="77777777" w:rsidR="00610038" w:rsidRPr="0076354A" w:rsidRDefault="002B2AFD" w:rsidP="004D71A3">
            <w:pPr>
              <w:spacing w:after="0" w:line="240" w:lineRule="auto"/>
              <w:rPr>
                <w:rFonts w:asciiTheme="minorHAnsi" w:hAnsiTheme="minorHAnsi" w:cs="Arimo"/>
                <w:b/>
                <w:sz w:val="24"/>
                <w:szCs w:val="24"/>
              </w:rPr>
            </w:pPr>
            <w:r w:rsidRPr="0076354A">
              <w:rPr>
                <w:rFonts w:asciiTheme="minorHAnsi" w:hAnsiTheme="minorHAnsi" w:cs="Arimo"/>
                <w:b/>
                <w:sz w:val="24"/>
                <w:szCs w:val="24"/>
              </w:rPr>
              <w:t>Learning outcomes</w:t>
            </w:r>
          </w:p>
        </w:tc>
        <w:tc>
          <w:tcPr>
            <w:tcW w:w="7574" w:type="dxa"/>
          </w:tcPr>
          <w:p w14:paraId="565EF3BD" w14:textId="77777777" w:rsidR="005D1EE7" w:rsidRPr="0076354A" w:rsidRDefault="005D1EE7" w:rsidP="005D3F1F">
            <w:pPr>
              <w:spacing w:after="0" w:line="240" w:lineRule="auto"/>
              <w:rPr>
                <w:rFonts w:asciiTheme="minorHAnsi" w:hAnsiTheme="minorHAnsi" w:cs="Arimo"/>
                <w:sz w:val="24"/>
                <w:szCs w:val="24"/>
              </w:rPr>
            </w:pPr>
            <w:r w:rsidRPr="0076354A">
              <w:rPr>
                <w:rFonts w:asciiTheme="minorHAnsi" w:hAnsiTheme="minorHAnsi" w:cs="Arimo"/>
                <w:sz w:val="24"/>
                <w:szCs w:val="24"/>
              </w:rPr>
              <w:t>All delegates will:</w:t>
            </w:r>
          </w:p>
          <w:p w14:paraId="4C5E22DD" w14:textId="79B189FB" w:rsidR="003C57A7" w:rsidRPr="0076354A" w:rsidRDefault="0076354A" w:rsidP="005D1EE7">
            <w:pPr>
              <w:pStyle w:val="ListParagraph"/>
              <w:numPr>
                <w:ilvl w:val="0"/>
                <w:numId w:val="10"/>
              </w:numPr>
              <w:spacing w:after="0" w:line="240" w:lineRule="auto"/>
              <w:rPr>
                <w:rFonts w:asciiTheme="minorHAnsi" w:hAnsiTheme="minorHAnsi" w:cs="Arimo"/>
                <w:sz w:val="24"/>
                <w:szCs w:val="24"/>
              </w:rPr>
            </w:pPr>
            <w:r w:rsidRPr="0076354A">
              <w:rPr>
                <w:rFonts w:asciiTheme="minorHAnsi" w:hAnsiTheme="minorHAnsi" w:cs="Arimo"/>
                <w:sz w:val="24"/>
                <w:szCs w:val="24"/>
              </w:rPr>
              <w:t>B</w:t>
            </w:r>
            <w:r w:rsidR="005D1EE7" w:rsidRPr="0076354A">
              <w:rPr>
                <w:rFonts w:asciiTheme="minorHAnsi" w:hAnsiTheme="minorHAnsi" w:cs="Arimo"/>
                <w:sz w:val="24"/>
                <w:szCs w:val="24"/>
              </w:rPr>
              <w:t xml:space="preserve">e given a </w:t>
            </w:r>
            <w:r w:rsidR="003C57A7" w:rsidRPr="0076354A">
              <w:rPr>
                <w:rFonts w:asciiTheme="minorHAnsi" w:hAnsiTheme="minorHAnsi" w:cs="Arimo"/>
                <w:sz w:val="24"/>
                <w:szCs w:val="24"/>
              </w:rPr>
              <w:t>free</w:t>
            </w:r>
            <w:r w:rsidR="005D1EE7" w:rsidRPr="0076354A">
              <w:rPr>
                <w:rFonts w:asciiTheme="minorHAnsi" w:hAnsiTheme="minorHAnsi" w:cs="Arimo"/>
                <w:sz w:val="24"/>
                <w:szCs w:val="24"/>
              </w:rPr>
              <w:t xml:space="preserve"> set of writing</w:t>
            </w:r>
            <w:r w:rsidR="003C57A7" w:rsidRPr="0076354A">
              <w:rPr>
                <w:rFonts w:asciiTheme="minorHAnsi" w:hAnsiTheme="minorHAnsi" w:cs="Arimo"/>
                <w:sz w:val="24"/>
                <w:szCs w:val="24"/>
              </w:rPr>
              <w:t xml:space="preserve"> ideas to take back and immediately use in the classroom.</w:t>
            </w:r>
          </w:p>
          <w:p w14:paraId="628E886F" w14:textId="5613F92D" w:rsidR="003C57A7" w:rsidRPr="0076354A" w:rsidRDefault="0076354A" w:rsidP="005D1EE7">
            <w:pPr>
              <w:pStyle w:val="ListParagraph"/>
              <w:numPr>
                <w:ilvl w:val="0"/>
                <w:numId w:val="10"/>
              </w:numPr>
              <w:spacing w:after="0" w:line="240" w:lineRule="auto"/>
              <w:rPr>
                <w:rFonts w:asciiTheme="minorHAnsi" w:hAnsiTheme="minorHAnsi" w:cs="Arimo"/>
                <w:sz w:val="24"/>
                <w:szCs w:val="24"/>
              </w:rPr>
            </w:pPr>
            <w:r w:rsidRPr="0076354A">
              <w:rPr>
                <w:rFonts w:asciiTheme="minorHAnsi" w:hAnsiTheme="minorHAnsi" w:cs="Arimo"/>
                <w:sz w:val="24"/>
                <w:szCs w:val="24"/>
              </w:rPr>
              <w:t>G</w:t>
            </w:r>
            <w:r w:rsidR="003C57A7" w:rsidRPr="0076354A">
              <w:rPr>
                <w:rFonts w:asciiTheme="minorHAnsi" w:hAnsiTheme="minorHAnsi" w:cs="Arimo"/>
                <w:sz w:val="24"/>
                <w:szCs w:val="24"/>
              </w:rPr>
              <w:t xml:space="preserve">ain a greater understanding of how providing children with a real audience and purpose will impact on attainment </w:t>
            </w:r>
          </w:p>
          <w:p w14:paraId="5456EBCF" w14:textId="75BB96CE" w:rsidR="00F64CD8" w:rsidRPr="0076354A" w:rsidRDefault="0076354A" w:rsidP="005D3F1F">
            <w:pPr>
              <w:pStyle w:val="ListParagraph"/>
              <w:numPr>
                <w:ilvl w:val="0"/>
                <w:numId w:val="10"/>
              </w:numPr>
              <w:spacing w:after="0" w:line="240" w:lineRule="auto"/>
              <w:rPr>
                <w:rFonts w:asciiTheme="minorHAnsi" w:hAnsiTheme="minorHAnsi" w:cs="Arimo"/>
                <w:sz w:val="24"/>
                <w:szCs w:val="24"/>
              </w:rPr>
            </w:pPr>
            <w:r w:rsidRPr="0076354A">
              <w:rPr>
                <w:rFonts w:asciiTheme="minorHAnsi" w:hAnsiTheme="minorHAnsi" w:cs="Arimo"/>
                <w:sz w:val="24"/>
                <w:szCs w:val="24"/>
              </w:rPr>
              <w:t>H</w:t>
            </w:r>
            <w:r w:rsidR="003C57A7" w:rsidRPr="0076354A">
              <w:rPr>
                <w:rFonts w:asciiTheme="minorHAnsi" w:hAnsiTheme="minorHAnsi" w:cs="Arimo"/>
                <w:sz w:val="24"/>
                <w:szCs w:val="24"/>
              </w:rPr>
              <w:t xml:space="preserve">ave a better understanding of how the Pobble cycle can </w:t>
            </w:r>
            <w:r w:rsidR="005D1EE7" w:rsidRPr="0076354A">
              <w:rPr>
                <w:rFonts w:asciiTheme="minorHAnsi" w:hAnsiTheme="minorHAnsi" w:cs="Arimo"/>
                <w:sz w:val="24"/>
                <w:szCs w:val="24"/>
              </w:rPr>
              <w:t>support pupils on the writing journey</w:t>
            </w:r>
          </w:p>
        </w:tc>
      </w:tr>
      <w:tr w:rsidR="00610038" w:rsidRPr="00B87A1F" w14:paraId="5456EBD8" w14:textId="77777777" w:rsidTr="6B8F2D95">
        <w:tc>
          <w:tcPr>
            <w:tcW w:w="1668" w:type="dxa"/>
          </w:tcPr>
          <w:p w14:paraId="5456EBD1" w14:textId="77777777" w:rsidR="00610038" w:rsidRPr="0076354A" w:rsidRDefault="00AB57A9" w:rsidP="004D71A3">
            <w:pPr>
              <w:spacing w:after="0" w:line="240" w:lineRule="auto"/>
              <w:rPr>
                <w:rFonts w:asciiTheme="minorHAnsi" w:hAnsiTheme="minorHAnsi" w:cs="Arimo"/>
                <w:sz w:val="24"/>
                <w:szCs w:val="24"/>
              </w:rPr>
            </w:pPr>
            <w:r w:rsidRPr="0076354A">
              <w:rPr>
                <w:rFonts w:asciiTheme="minorHAnsi" w:hAnsiTheme="minorHAnsi" w:cs="Arimo"/>
                <w:b/>
                <w:sz w:val="24"/>
                <w:szCs w:val="24"/>
              </w:rPr>
              <w:t>Webinar Description</w:t>
            </w:r>
          </w:p>
        </w:tc>
        <w:tc>
          <w:tcPr>
            <w:tcW w:w="7574" w:type="dxa"/>
          </w:tcPr>
          <w:p w14:paraId="011FEE53" w14:textId="5C32BF8B" w:rsidR="005D1EE7" w:rsidRPr="0076354A" w:rsidRDefault="005D1EE7" w:rsidP="005D1EE7">
            <w:pPr>
              <w:rPr>
                <w:rFonts w:asciiTheme="minorHAnsi" w:hAnsiTheme="minorHAnsi"/>
                <w:sz w:val="24"/>
                <w:szCs w:val="24"/>
              </w:rPr>
            </w:pPr>
            <w:r w:rsidRPr="0076354A">
              <w:rPr>
                <w:rFonts w:asciiTheme="minorHAnsi" w:hAnsiTheme="minorHAnsi"/>
                <w:color w:val="333333"/>
                <w:sz w:val="24"/>
                <w:szCs w:val="24"/>
                <w:shd w:val="clear" w:color="auto" w:fill="FFFFFF"/>
              </w:rPr>
              <w:t>This session will be led by former Primary School Deputy Head Simon who is the co-founder of Pobble. Simon is now working with schools across the world supporting them with writing and in this workshop he will share with you a range of brilliant free resources and ideas which teachers can use and access immediately to impact on writing in schools. He will also share how schools can give children a real worldwide audience for their work on a range of platforms to make writing more exciting for pupils.</w:t>
            </w:r>
          </w:p>
          <w:p w14:paraId="5456EBD7" w14:textId="03B9B8AD" w:rsidR="00E1442E" w:rsidRPr="0076354A" w:rsidRDefault="005D1EE7" w:rsidP="0076354A">
            <w:pPr>
              <w:shd w:val="clear" w:color="auto" w:fill="FFFFFF"/>
              <w:spacing w:before="150" w:after="150"/>
              <w:outlineLvl w:val="3"/>
              <w:rPr>
                <w:rFonts w:asciiTheme="minorHAnsi" w:hAnsiTheme="minorHAnsi"/>
                <w:color w:val="333333"/>
                <w:sz w:val="24"/>
                <w:szCs w:val="24"/>
              </w:rPr>
            </w:pPr>
            <w:r w:rsidRPr="0076354A">
              <w:rPr>
                <w:rFonts w:asciiTheme="minorHAnsi" w:hAnsiTheme="minorHAnsi"/>
                <w:color w:val="333333"/>
                <w:sz w:val="24"/>
                <w:szCs w:val="24"/>
              </w:rPr>
              <w:t xml:space="preserve">Pobble.com is an exciting way of using technology to making writing truly inspirational for children. It was originally intended as a simple on-line bank of children’s writing to give other professionals in education from around the world ideas for their practice. However, what developed was a large worldwide community of enthusiastic people all passionate about children’s writing. This innovative website is now taking the education world by storm! As well as being absolutely inspirational to young writers, one of the reasons why Pobble has taken </w:t>
            </w:r>
            <w:r w:rsidRPr="0076354A">
              <w:rPr>
                <w:rFonts w:asciiTheme="minorHAnsi" w:hAnsiTheme="minorHAnsi"/>
                <w:color w:val="333333"/>
                <w:sz w:val="24"/>
                <w:szCs w:val="24"/>
              </w:rPr>
              <w:lastRenderedPageBreak/>
              <w:t xml:space="preserve">off in so many schools is that it has been created with the busy teacher in mind! </w:t>
            </w:r>
          </w:p>
        </w:tc>
      </w:tr>
      <w:tr w:rsidR="00610038" w:rsidRPr="00B87A1F" w14:paraId="5456EBDE" w14:textId="77777777" w:rsidTr="6B8F2D95">
        <w:trPr>
          <w:trHeight w:val="3559"/>
        </w:trPr>
        <w:tc>
          <w:tcPr>
            <w:tcW w:w="1668" w:type="dxa"/>
          </w:tcPr>
          <w:p w14:paraId="5456EBD9" w14:textId="77777777" w:rsidR="00610038" w:rsidRPr="0076354A" w:rsidRDefault="009D563D" w:rsidP="004D71A3">
            <w:pPr>
              <w:spacing w:after="0" w:line="240" w:lineRule="auto"/>
              <w:rPr>
                <w:rFonts w:asciiTheme="minorHAnsi" w:hAnsiTheme="minorHAnsi" w:cs="Arimo"/>
                <w:b/>
                <w:sz w:val="24"/>
                <w:szCs w:val="24"/>
              </w:rPr>
            </w:pPr>
            <w:r w:rsidRPr="0076354A">
              <w:rPr>
                <w:rFonts w:asciiTheme="minorHAnsi" w:hAnsiTheme="minorHAnsi" w:cs="Arimo"/>
                <w:b/>
                <w:sz w:val="24"/>
                <w:szCs w:val="24"/>
              </w:rPr>
              <w:t>Presenter</w:t>
            </w:r>
          </w:p>
          <w:p w14:paraId="5456EBDA" w14:textId="77777777" w:rsidR="00AB57A9" w:rsidRPr="0076354A" w:rsidRDefault="00F64CD8" w:rsidP="004D71A3">
            <w:pPr>
              <w:spacing w:after="0" w:line="240" w:lineRule="auto"/>
              <w:rPr>
                <w:rFonts w:asciiTheme="minorHAnsi" w:hAnsiTheme="minorHAnsi" w:cs="Arimo"/>
                <w:b/>
                <w:sz w:val="24"/>
                <w:szCs w:val="24"/>
              </w:rPr>
            </w:pPr>
            <w:r w:rsidRPr="0076354A">
              <w:rPr>
                <w:rFonts w:asciiTheme="minorHAnsi" w:hAnsiTheme="minorHAnsi" w:cs="Arimo"/>
                <w:b/>
                <w:sz w:val="24"/>
                <w:szCs w:val="24"/>
              </w:rPr>
              <w:t>Biography</w:t>
            </w:r>
          </w:p>
        </w:tc>
        <w:tc>
          <w:tcPr>
            <w:tcW w:w="7574" w:type="dxa"/>
          </w:tcPr>
          <w:p w14:paraId="5456EBDD" w14:textId="52BAD600" w:rsidR="00F64CD8" w:rsidRPr="0076354A" w:rsidRDefault="005D1EE7" w:rsidP="0076354A">
            <w:pPr>
              <w:widowControl w:val="0"/>
              <w:autoSpaceDE w:val="0"/>
              <w:autoSpaceDN w:val="0"/>
              <w:adjustRightInd w:val="0"/>
              <w:spacing w:after="240"/>
              <w:rPr>
                <w:rFonts w:asciiTheme="minorHAnsi" w:hAnsiTheme="minorHAnsi" w:cs="Times"/>
                <w:color w:val="1D1D1D"/>
                <w:sz w:val="24"/>
                <w:szCs w:val="24"/>
              </w:rPr>
            </w:pPr>
            <w:r w:rsidRPr="0076354A">
              <w:rPr>
                <w:rFonts w:asciiTheme="minorHAnsi" w:hAnsiTheme="minorHAnsi" w:cs="Times"/>
                <w:color w:val="1D1D1D"/>
                <w:sz w:val="24"/>
                <w:szCs w:val="24"/>
              </w:rPr>
              <w:t>Simon is one of the Pobble co-founders. After a 16-year teaching career culminating in the role of Deputy Head teacher of a large Primary school in North Yorkshire, England he left his teaching position to fulfill his dream of impacting the lives of thousands of children. As the Director of Operations at Pobble he leads on the delivery of Pobble into schools and also manages the Customer Happiness team who support all of the Pobble community. Simon is passionate about making a difference for young writers and helping teachers to deliver high quality literacy sessions. By still leading Pobble days and t</w:t>
            </w:r>
            <w:r w:rsidR="008046E3" w:rsidRPr="0076354A">
              <w:rPr>
                <w:rFonts w:asciiTheme="minorHAnsi" w:hAnsiTheme="minorHAnsi" w:cs="Times"/>
                <w:color w:val="1D1D1D"/>
                <w:sz w:val="24"/>
                <w:szCs w:val="24"/>
              </w:rPr>
              <w:t>raining he is able to see first-</w:t>
            </w:r>
            <w:r w:rsidRPr="0076354A">
              <w:rPr>
                <w:rFonts w:asciiTheme="minorHAnsi" w:hAnsiTheme="minorHAnsi" w:cs="Times"/>
                <w:color w:val="1D1D1D"/>
                <w:sz w:val="24"/>
                <w:szCs w:val="24"/>
              </w:rPr>
              <w:t xml:space="preserve">hand the impact of Pobble on pupils and teachers as he works with schools across the world. </w:t>
            </w:r>
          </w:p>
        </w:tc>
      </w:tr>
    </w:tbl>
    <w:p w14:paraId="5456EBDF" w14:textId="77777777" w:rsidR="00610038" w:rsidRPr="00B87A1F" w:rsidRDefault="00610038" w:rsidP="6B8F2D95">
      <w:pPr>
        <w:rPr>
          <w:rFonts w:ascii="Arimo" w:hAnsi="Arimo" w:cs="Arimo"/>
          <w:b/>
          <w:bCs/>
          <w:sz w:val="20"/>
          <w:szCs w:val="20"/>
        </w:rPr>
      </w:pPr>
    </w:p>
    <w:p w14:paraId="09A696AA" w14:textId="38954D14" w:rsidR="6B8F2D95" w:rsidRPr="00B87A1F" w:rsidRDefault="6B8F2D95" w:rsidP="6B8F2D95">
      <w:pPr>
        <w:rPr>
          <w:rFonts w:ascii="Arimo" w:hAnsi="Arimo" w:cs="Arimo"/>
          <w:sz w:val="20"/>
          <w:szCs w:val="20"/>
        </w:rPr>
      </w:pPr>
    </w:p>
    <w:sectPr w:rsidR="6B8F2D95" w:rsidRPr="00B87A1F" w:rsidSect="00D37768">
      <w:headerReference w:type="default" r:id="rId11"/>
      <w:footerReference w:type="default" r:id="rId12"/>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C8A5E" w14:textId="77777777" w:rsidR="00065412" w:rsidRDefault="00065412" w:rsidP="00AB57A9">
      <w:pPr>
        <w:spacing w:after="0" w:line="240" w:lineRule="auto"/>
      </w:pPr>
      <w:r>
        <w:separator/>
      </w:r>
    </w:p>
  </w:endnote>
  <w:endnote w:type="continuationSeparator" w:id="0">
    <w:p w14:paraId="32FA58C1" w14:textId="77777777" w:rsidR="00065412" w:rsidRDefault="00065412" w:rsidP="00AB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panose1 w:val="020B0604020202020204"/>
    <w:charset w:val="00"/>
    <w:family w:val="swiss"/>
    <w:pitch w:val="variable"/>
    <w:sig w:usb0="E0000AFF" w:usb1="500078FF" w:usb2="00000021" w:usb3="00000000" w:csb0="000001B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19075"/>
      <w:docPartObj>
        <w:docPartGallery w:val="Page Numbers (Bottom of Page)"/>
        <w:docPartUnique/>
      </w:docPartObj>
    </w:sdtPr>
    <w:sdtEndPr>
      <w:rPr>
        <w:noProof/>
      </w:rPr>
    </w:sdtEndPr>
    <w:sdtContent>
      <w:p w14:paraId="72154853" w14:textId="77777777" w:rsidR="00E1442E" w:rsidRPr="00B87A1F" w:rsidRDefault="00E1442E">
        <w:pPr>
          <w:pStyle w:val="Footer"/>
          <w:jc w:val="center"/>
          <w:rPr>
            <w:rFonts w:ascii="Arimo" w:hAnsi="Arimo" w:cs="Arimo"/>
            <w:noProof/>
          </w:rPr>
        </w:pPr>
        <w:r w:rsidRPr="00B87A1F">
          <w:rPr>
            <w:rFonts w:ascii="Arimo" w:hAnsi="Arimo" w:cs="Arimo"/>
          </w:rPr>
          <w:fldChar w:fldCharType="begin"/>
        </w:r>
        <w:r w:rsidRPr="00B87A1F">
          <w:rPr>
            <w:rFonts w:ascii="Arimo" w:hAnsi="Arimo" w:cs="Arimo"/>
          </w:rPr>
          <w:instrText xml:space="preserve"> PAGE   \* MERGEFORMAT </w:instrText>
        </w:r>
        <w:r w:rsidRPr="00B87A1F">
          <w:rPr>
            <w:rFonts w:ascii="Arimo" w:hAnsi="Arimo" w:cs="Arimo"/>
          </w:rPr>
          <w:fldChar w:fldCharType="separate"/>
        </w:r>
        <w:r w:rsidR="0076354A">
          <w:rPr>
            <w:rFonts w:ascii="Arimo" w:hAnsi="Arimo" w:cs="Arimo"/>
            <w:noProof/>
          </w:rPr>
          <w:t>2</w:t>
        </w:r>
        <w:r w:rsidRPr="00B87A1F">
          <w:rPr>
            <w:rFonts w:ascii="Arimo" w:hAnsi="Arimo" w:cs="Arimo"/>
            <w:noProof/>
          </w:rPr>
          <w:fldChar w:fldCharType="end"/>
        </w:r>
      </w:p>
      <w:p w14:paraId="06F80D0F" w14:textId="77777777" w:rsidR="00E1442E" w:rsidRPr="00B87A1F" w:rsidRDefault="00E1442E" w:rsidP="00D33C34">
        <w:pPr>
          <w:pStyle w:val="Footer"/>
          <w:jc w:val="center"/>
          <w:rPr>
            <w:rFonts w:ascii="Arimo" w:hAnsi="Arimo" w:cs="Arimo"/>
            <w:sz w:val="20"/>
            <w:szCs w:val="20"/>
          </w:rPr>
        </w:pPr>
        <w:r w:rsidRPr="00B87A1F">
          <w:rPr>
            <w:rFonts w:ascii="Arimo" w:hAnsi="Arimo" w:cs="Arimo"/>
            <w:sz w:val="20"/>
            <w:szCs w:val="20"/>
          </w:rPr>
          <w:t>COBIS Webinar Proposal Document 2018-19</w:t>
        </w:r>
      </w:p>
      <w:p w14:paraId="0B41C326" w14:textId="6835C6B7" w:rsidR="00E1442E" w:rsidRDefault="00065412">
        <w:pPr>
          <w:pStyle w:val="Footer"/>
          <w:jc w:val="center"/>
        </w:pPr>
      </w:p>
    </w:sdtContent>
  </w:sdt>
  <w:p w14:paraId="5456EBE7" w14:textId="77777777" w:rsidR="00BD4998" w:rsidRDefault="00BD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2FF6" w14:textId="77777777" w:rsidR="00065412" w:rsidRDefault="00065412" w:rsidP="00AB57A9">
      <w:pPr>
        <w:spacing w:after="0" w:line="240" w:lineRule="auto"/>
      </w:pPr>
      <w:r>
        <w:separator/>
      </w:r>
    </w:p>
  </w:footnote>
  <w:footnote w:type="continuationSeparator" w:id="0">
    <w:p w14:paraId="471FA17E" w14:textId="77777777" w:rsidR="00065412" w:rsidRDefault="00065412" w:rsidP="00AB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EBE4" w14:textId="77777777" w:rsidR="009268AF" w:rsidRDefault="00687E09">
    <w:pPr>
      <w:pStyle w:val="Header"/>
    </w:pPr>
    <w:r w:rsidRPr="00AD02B9">
      <w:rPr>
        <w:noProof/>
      </w:rPr>
      <w:drawing>
        <wp:inline distT="0" distB="0" distL="0" distR="0" wp14:anchorId="5456EBE8" wp14:editId="5456EBE9">
          <wp:extent cx="2876550" cy="971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971550"/>
                  </a:xfrm>
                  <a:prstGeom prst="rect">
                    <a:avLst/>
                  </a:prstGeom>
                  <a:noFill/>
                  <a:ln>
                    <a:noFill/>
                  </a:ln>
                </pic:spPr>
              </pic:pic>
            </a:graphicData>
          </a:graphic>
        </wp:inline>
      </w:drawing>
    </w:r>
    <w:r w:rsidR="009268AF">
      <w:t xml:space="preserve">   </w:t>
    </w:r>
    <w:r w:rsidR="00A4388C">
      <w:rPr>
        <w:noProof/>
      </w:rPr>
      <w:t xml:space="preserve">    </w:t>
    </w:r>
    <w:r w:rsidR="0022304C">
      <w:rPr>
        <w:noProof/>
      </w:rPr>
      <w:t xml:space="preserve">  </w:t>
    </w:r>
  </w:p>
  <w:p w14:paraId="5456EBE5" w14:textId="77777777" w:rsidR="00AB57A9" w:rsidRDefault="00AB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7A0F"/>
    <w:multiLevelType w:val="hybridMultilevel"/>
    <w:tmpl w:val="C9427978"/>
    <w:lvl w:ilvl="0" w:tplc="56DA59E2">
      <w:start w:val="1"/>
      <w:numFmt w:val="bullet"/>
      <w:lvlText w:val=""/>
      <w:lvlJc w:val="left"/>
      <w:pPr>
        <w:ind w:left="720" w:hanging="360"/>
      </w:pPr>
      <w:rPr>
        <w:rFonts w:ascii="Symbol" w:hAnsi="Symbol" w:hint="default"/>
      </w:rPr>
    </w:lvl>
    <w:lvl w:ilvl="1" w:tplc="AD123C2C">
      <w:start w:val="1"/>
      <w:numFmt w:val="bullet"/>
      <w:lvlText w:val="o"/>
      <w:lvlJc w:val="left"/>
      <w:pPr>
        <w:ind w:left="1440" w:hanging="360"/>
      </w:pPr>
      <w:rPr>
        <w:rFonts w:ascii="Courier New" w:hAnsi="Courier New" w:hint="default"/>
      </w:rPr>
    </w:lvl>
    <w:lvl w:ilvl="2" w:tplc="C136EED4">
      <w:start w:val="1"/>
      <w:numFmt w:val="bullet"/>
      <w:lvlText w:val=""/>
      <w:lvlJc w:val="left"/>
      <w:pPr>
        <w:ind w:left="2160" w:hanging="360"/>
      </w:pPr>
      <w:rPr>
        <w:rFonts w:ascii="Wingdings" w:hAnsi="Wingdings" w:hint="default"/>
      </w:rPr>
    </w:lvl>
    <w:lvl w:ilvl="3" w:tplc="BC664504">
      <w:start w:val="1"/>
      <w:numFmt w:val="bullet"/>
      <w:lvlText w:val=""/>
      <w:lvlJc w:val="left"/>
      <w:pPr>
        <w:ind w:left="2880" w:hanging="360"/>
      </w:pPr>
      <w:rPr>
        <w:rFonts w:ascii="Symbol" w:hAnsi="Symbol" w:hint="default"/>
      </w:rPr>
    </w:lvl>
    <w:lvl w:ilvl="4" w:tplc="318AE82A">
      <w:start w:val="1"/>
      <w:numFmt w:val="bullet"/>
      <w:lvlText w:val="o"/>
      <w:lvlJc w:val="left"/>
      <w:pPr>
        <w:ind w:left="3600" w:hanging="360"/>
      </w:pPr>
      <w:rPr>
        <w:rFonts w:ascii="Courier New" w:hAnsi="Courier New" w:hint="default"/>
      </w:rPr>
    </w:lvl>
    <w:lvl w:ilvl="5" w:tplc="2FC03BD6">
      <w:start w:val="1"/>
      <w:numFmt w:val="bullet"/>
      <w:lvlText w:val=""/>
      <w:lvlJc w:val="left"/>
      <w:pPr>
        <w:ind w:left="4320" w:hanging="360"/>
      </w:pPr>
      <w:rPr>
        <w:rFonts w:ascii="Wingdings" w:hAnsi="Wingdings" w:hint="default"/>
      </w:rPr>
    </w:lvl>
    <w:lvl w:ilvl="6" w:tplc="09CA0A96">
      <w:start w:val="1"/>
      <w:numFmt w:val="bullet"/>
      <w:lvlText w:val=""/>
      <w:lvlJc w:val="left"/>
      <w:pPr>
        <w:ind w:left="5040" w:hanging="360"/>
      </w:pPr>
      <w:rPr>
        <w:rFonts w:ascii="Symbol" w:hAnsi="Symbol" w:hint="default"/>
      </w:rPr>
    </w:lvl>
    <w:lvl w:ilvl="7" w:tplc="604C9F38">
      <w:start w:val="1"/>
      <w:numFmt w:val="bullet"/>
      <w:lvlText w:val="o"/>
      <w:lvlJc w:val="left"/>
      <w:pPr>
        <w:ind w:left="5760" w:hanging="360"/>
      </w:pPr>
      <w:rPr>
        <w:rFonts w:ascii="Courier New" w:hAnsi="Courier New" w:hint="default"/>
      </w:rPr>
    </w:lvl>
    <w:lvl w:ilvl="8" w:tplc="BD34F344">
      <w:start w:val="1"/>
      <w:numFmt w:val="bullet"/>
      <w:lvlText w:val=""/>
      <w:lvlJc w:val="left"/>
      <w:pPr>
        <w:ind w:left="6480" w:hanging="360"/>
      </w:pPr>
      <w:rPr>
        <w:rFonts w:ascii="Wingdings" w:hAnsi="Wingdings" w:hint="default"/>
      </w:rPr>
    </w:lvl>
  </w:abstractNum>
  <w:abstractNum w:abstractNumId="1" w15:restartNumberingAfterBreak="0">
    <w:nsid w:val="13E85896"/>
    <w:multiLevelType w:val="hybridMultilevel"/>
    <w:tmpl w:val="58B48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206DA"/>
    <w:multiLevelType w:val="hybridMultilevel"/>
    <w:tmpl w:val="1CE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803C5"/>
    <w:multiLevelType w:val="hybridMultilevel"/>
    <w:tmpl w:val="A24C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91D6C"/>
    <w:multiLevelType w:val="hybridMultilevel"/>
    <w:tmpl w:val="003A2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313F4"/>
    <w:multiLevelType w:val="hybridMultilevel"/>
    <w:tmpl w:val="70F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532E5"/>
    <w:multiLevelType w:val="hybridMultilevel"/>
    <w:tmpl w:val="633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E26A7"/>
    <w:multiLevelType w:val="hybridMultilevel"/>
    <w:tmpl w:val="17F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74348"/>
    <w:multiLevelType w:val="hybridMultilevel"/>
    <w:tmpl w:val="DB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F13B8"/>
    <w:multiLevelType w:val="hybridMultilevel"/>
    <w:tmpl w:val="531CC902"/>
    <w:lvl w:ilvl="0" w:tplc="FCCCC75E">
      <w:start w:val="1"/>
      <w:numFmt w:val="bullet"/>
      <w:lvlText w:val=""/>
      <w:lvlJc w:val="left"/>
      <w:pPr>
        <w:ind w:left="720" w:hanging="360"/>
      </w:pPr>
      <w:rPr>
        <w:rFonts w:ascii="Symbol" w:hAnsi="Symbol" w:hint="default"/>
      </w:rPr>
    </w:lvl>
    <w:lvl w:ilvl="1" w:tplc="F1087FE0">
      <w:start w:val="1"/>
      <w:numFmt w:val="bullet"/>
      <w:lvlText w:val="o"/>
      <w:lvlJc w:val="left"/>
      <w:pPr>
        <w:ind w:left="1440" w:hanging="360"/>
      </w:pPr>
      <w:rPr>
        <w:rFonts w:ascii="Courier New" w:hAnsi="Courier New" w:hint="default"/>
      </w:rPr>
    </w:lvl>
    <w:lvl w:ilvl="2" w:tplc="2D78B81C">
      <w:start w:val="1"/>
      <w:numFmt w:val="bullet"/>
      <w:lvlText w:val=""/>
      <w:lvlJc w:val="left"/>
      <w:pPr>
        <w:ind w:left="2160" w:hanging="360"/>
      </w:pPr>
      <w:rPr>
        <w:rFonts w:ascii="Wingdings" w:hAnsi="Wingdings" w:hint="default"/>
      </w:rPr>
    </w:lvl>
    <w:lvl w:ilvl="3" w:tplc="9AE6EB7A">
      <w:start w:val="1"/>
      <w:numFmt w:val="bullet"/>
      <w:lvlText w:val=""/>
      <w:lvlJc w:val="left"/>
      <w:pPr>
        <w:ind w:left="2880" w:hanging="360"/>
      </w:pPr>
      <w:rPr>
        <w:rFonts w:ascii="Symbol" w:hAnsi="Symbol" w:hint="default"/>
      </w:rPr>
    </w:lvl>
    <w:lvl w:ilvl="4" w:tplc="32B222A2">
      <w:start w:val="1"/>
      <w:numFmt w:val="bullet"/>
      <w:lvlText w:val="o"/>
      <w:lvlJc w:val="left"/>
      <w:pPr>
        <w:ind w:left="3600" w:hanging="360"/>
      </w:pPr>
      <w:rPr>
        <w:rFonts w:ascii="Courier New" w:hAnsi="Courier New" w:hint="default"/>
      </w:rPr>
    </w:lvl>
    <w:lvl w:ilvl="5" w:tplc="F446E8B2">
      <w:start w:val="1"/>
      <w:numFmt w:val="bullet"/>
      <w:lvlText w:val=""/>
      <w:lvlJc w:val="left"/>
      <w:pPr>
        <w:ind w:left="4320" w:hanging="360"/>
      </w:pPr>
      <w:rPr>
        <w:rFonts w:ascii="Wingdings" w:hAnsi="Wingdings" w:hint="default"/>
      </w:rPr>
    </w:lvl>
    <w:lvl w:ilvl="6" w:tplc="8F66DC0C">
      <w:start w:val="1"/>
      <w:numFmt w:val="bullet"/>
      <w:lvlText w:val=""/>
      <w:lvlJc w:val="left"/>
      <w:pPr>
        <w:ind w:left="5040" w:hanging="360"/>
      </w:pPr>
      <w:rPr>
        <w:rFonts w:ascii="Symbol" w:hAnsi="Symbol" w:hint="default"/>
      </w:rPr>
    </w:lvl>
    <w:lvl w:ilvl="7" w:tplc="36386718">
      <w:start w:val="1"/>
      <w:numFmt w:val="bullet"/>
      <w:lvlText w:val="o"/>
      <w:lvlJc w:val="left"/>
      <w:pPr>
        <w:ind w:left="5760" w:hanging="360"/>
      </w:pPr>
      <w:rPr>
        <w:rFonts w:ascii="Courier New" w:hAnsi="Courier New" w:hint="default"/>
      </w:rPr>
    </w:lvl>
    <w:lvl w:ilvl="8" w:tplc="6D54B51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6"/>
  </w:num>
  <w:num w:numId="6">
    <w:abstractNumId w:val="4"/>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38"/>
    <w:rsid w:val="000028EA"/>
    <w:rsid w:val="00025187"/>
    <w:rsid w:val="00065412"/>
    <w:rsid w:val="00090E56"/>
    <w:rsid w:val="000E3EF3"/>
    <w:rsid w:val="001443A6"/>
    <w:rsid w:val="00193776"/>
    <w:rsid w:val="0022304C"/>
    <w:rsid w:val="002240D4"/>
    <w:rsid w:val="002275CE"/>
    <w:rsid w:val="00253043"/>
    <w:rsid w:val="00277DF8"/>
    <w:rsid w:val="002B2AFD"/>
    <w:rsid w:val="002C4786"/>
    <w:rsid w:val="00380B11"/>
    <w:rsid w:val="00384250"/>
    <w:rsid w:val="003940AA"/>
    <w:rsid w:val="003C57A7"/>
    <w:rsid w:val="004028D9"/>
    <w:rsid w:val="00404528"/>
    <w:rsid w:val="00415628"/>
    <w:rsid w:val="00484EBE"/>
    <w:rsid w:val="00491FD2"/>
    <w:rsid w:val="004C0EB1"/>
    <w:rsid w:val="004D71A3"/>
    <w:rsid w:val="004D75F6"/>
    <w:rsid w:val="004E6296"/>
    <w:rsid w:val="0051715A"/>
    <w:rsid w:val="00533E71"/>
    <w:rsid w:val="00542E87"/>
    <w:rsid w:val="00567994"/>
    <w:rsid w:val="00582218"/>
    <w:rsid w:val="005C05D3"/>
    <w:rsid w:val="005D1EE7"/>
    <w:rsid w:val="005D3F1F"/>
    <w:rsid w:val="00610038"/>
    <w:rsid w:val="0064781B"/>
    <w:rsid w:val="00654860"/>
    <w:rsid w:val="00677D66"/>
    <w:rsid w:val="00687E09"/>
    <w:rsid w:val="006A68FE"/>
    <w:rsid w:val="00756735"/>
    <w:rsid w:val="0076354A"/>
    <w:rsid w:val="007B2F12"/>
    <w:rsid w:val="007B5736"/>
    <w:rsid w:val="008046E3"/>
    <w:rsid w:val="00827983"/>
    <w:rsid w:val="00831B98"/>
    <w:rsid w:val="00872B03"/>
    <w:rsid w:val="008A13AE"/>
    <w:rsid w:val="008C7A6E"/>
    <w:rsid w:val="008F52FD"/>
    <w:rsid w:val="0091307A"/>
    <w:rsid w:val="009268AF"/>
    <w:rsid w:val="00961F9F"/>
    <w:rsid w:val="009D563D"/>
    <w:rsid w:val="00A4388C"/>
    <w:rsid w:val="00A515D6"/>
    <w:rsid w:val="00A857A7"/>
    <w:rsid w:val="00A8780D"/>
    <w:rsid w:val="00AB57A9"/>
    <w:rsid w:val="00AC0CCF"/>
    <w:rsid w:val="00AE64DA"/>
    <w:rsid w:val="00B05D94"/>
    <w:rsid w:val="00B120BD"/>
    <w:rsid w:val="00B24804"/>
    <w:rsid w:val="00B25D7F"/>
    <w:rsid w:val="00B31006"/>
    <w:rsid w:val="00B510FE"/>
    <w:rsid w:val="00B542DE"/>
    <w:rsid w:val="00B61F48"/>
    <w:rsid w:val="00B6279A"/>
    <w:rsid w:val="00B75D2A"/>
    <w:rsid w:val="00B87A1F"/>
    <w:rsid w:val="00BD4998"/>
    <w:rsid w:val="00BE4A72"/>
    <w:rsid w:val="00BF7757"/>
    <w:rsid w:val="00D319EF"/>
    <w:rsid w:val="00D33C34"/>
    <w:rsid w:val="00D37768"/>
    <w:rsid w:val="00D559D5"/>
    <w:rsid w:val="00D56B4E"/>
    <w:rsid w:val="00D91DC4"/>
    <w:rsid w:val="00DE79F7"/>
    <w:rsid w:val="00E1442E"/>
    <w:rsid w:val="00E17C25"/>
    <w:rsid w:val="00E82002"/>
    <w:rsid w:val="00EA3108"/>
    <w:rsid w:val="00EC7CE4"/>
    <w:rsid w:val="00F052EC"/>
    <w:rsid w:val="00F05937"/>
    <w:rsid w:val="00F41E3E"/>
    <w:rsid w:val="00F64CD8"/>
    <w:rsid w:val="00FD3D68"/>
    <w:rsid w:val="6B8F2D95"/>
    <w:rsid w:val="73DDCF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6EBB2"/>
  <w15:chartTrackingRefBased/>
  <w15:docId w15:val="{3A686718-C3E7-4294-A650-9F8B234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0D"/>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FD"/>
    <w:pPr>
      <w:ind w:left="720"/>
      <w:contextualSpacing/>
    </w:pPr>
  </w:style>
  <w:style w:type="character" w:styleId="Hyperlink">
    <w:name w:val="Hyperlink"/>
    <w:rsid w:val="00AE64DA"/>
    <w:rPr>
      <w:u w:val="single"/>
    </w:rPr>
  </w:style>
  <w:style w:type="paragraph" w:customStyle="1" w:styleId="Body">
    <w:name w:val="Body"/>
    <w:rsid w:val="00AE64DA"/>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n-GB"/>
    </w:rPr>
  </w:style>
  <w:style w:type="paragraph" w:styleId="Header">
    <w:name w:val="header"/>
    <w:basedOn w:val="Normal"/>
    <w:link w:val="HeaderChar"/>
    <w:uiPriority w:val="99"/>
    <w:unhideWhenUsed/>
    <w:rsid w:val="00AB5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7A9"/>
  </w:style>
  <w:style w:type="paragraph" w:styleId="Footer">
    <w:name w:val="footer"/>
    <w:basedOn w:val="Normal"/>
    <w:link w:val="FooterChar"/>
    <w:uiPriority w:val="99"/>
    <w:unhideWhenUsed/>
    <w:rsid w:val="00AB5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7A9"/>
  </w:style>
  <w:style w:type="paragraph" w:styleId="BalloonText">
    <w:name w:val="Balloon Text"/>
    <w:basedOn w:val="Normal"/>
    <w:link w:val="BalloonTextChar"/>
    <w:uiPriority w:val="99"/>
    <w:semiHidden/>
    <w:unhideWhenUsed/>
    <w:rsid w:val="00AB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7A9"/>
    <w:rPr>
      <w:rFonts w:ascii="Tahoma" w:hAnsi="Tahoma" w:cs="Tahoma"/>
      <w:sz w:val="16"/>
      <w:szCs w:val="16"/>
    </w:rPr>
  </w:style>
  <w:style w:type="paragraph" w:styleId="NormalWeb">
    <w:name w:val="Normal (Web)"/>
    <w:basedOn w:val="Normal"/>
    <w:uiPriority w:val="99"/>
    <w:unhideWhenUsed/>
    <w:rsid w:val="00831B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d81e40afbb48bd1a67bef65fb236fea9">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9f196d4e445176d3d60b09987b7c42b1"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2C1B-FB0C-442C-A77A-117375214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9E520-BAAC-48BB-8119-58FABBC8D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C9309-878F-47D1-B174-7A92858F7C2E}">
  <ds:schemaRefs>
    <ds:schemaRef ds:uri="http://schemas.microsoft.com/sharepoint/v3/contenttype/forms"/>
  </ds:schemaRefs>
</ds:datastoreItem>
</file>

<file path=customXml/itemProps4.xml><?xml version="1.0" encoding="utf-8"?>
<ds:datastoreItem xmlns:ds="http://schemas.openxmlformats.org/officeDocument/2006/customXml" ds:itemID="{4FAF9771-B1CE-4A9B-8A62-29F7ADC4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Worthen</dc:creator>
  <cp:keywords/>
  <cp:lastModifiedBy>Natasha Barrett</cp:lastModifiedBy>
  <cp:revision>3</cp:revision>
  <cp:lastPrinted>2014-07-03T14:38:00Z</cp:lastPrinted>
  <dcterms:created xsi:type="dcterms:W3CDTF">2019-03-14T11:09:00Z</dcterms:created>
  <dcterms:modified xsi:type="dcterms:W3CDTF">2019-03-14T11:12:00Z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